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E2" w:rsidRPr="000903AD" w:rsidRDefault="00DA7DE2" w:rsidP="00DA7DE2">
      <w:pPr>
        <w:spacing w:line="360" w:lineRule="auto"/>
        <w:rPr>
          <w:rFonts w:ascii="微软雅黑" w:eastAsia="微软雅黑" w:hAnsi="微软雅黑" w:cs="Cambria"/>
          <w:b/>
          <w:sz w:val="36"/>
          <w:szCs w:val="32"/>
        </w:rPr>
      </w:pPr>
      <w:r w:rsidRPr="000903AD">
        <w:rPr>
          <w:rFonts w:ascii="微软雅黑" w:eastAsia="微软雅黑" w:hAnsi="微软雅黑" w:cs="Cambria" w:hint="eastAsia"/>
          <w:b/>
          <w:sz w:val="36"/>
          <w:szCs w:val="32"/>
        </w:rPr>
        <w:t>道路救援服务细则：</w:t>
      </w:r>
    </w:p>
    <w:p w:rsidR="0024564F" w:rsidRPr="000903AD" w:rsidRDefault="0024564F" w:rsidP="00DA7DE2">
      <w:pPr>
        <w:spacing w:line="360" w:lineRule="auto"/>
        <w:rPr>
          <w:rFonts w:ascii="微软雅黑" w:eastAsia="微软雅黑" w:hAnsi="微软雅黑" w:cs="Cambria"/>
          <w:b/>
          <w:sz w:val="36"/>
          <w:szCs w:val="32"/>
        </w:rPr>
      </w:pPr>
    </w:p>
    <w:p w:rsidR="00DA7DE2" w:rsidRPr="000903AD" w:rsidRDefault="00453E98" w:rsidP="00236DA2">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天津农商银行</w:t>
      </w:r>
      <w:r w:rsidR="00DA7DE2" w:rsidRPr="000903AD">
        <w:rPr>
          <w:rFonts w:ascii="微软雅黑" w:eastAsia="微软雅黑" w:hAnsi="微软雅黑" w:hint="eastAsia"/>
          <w:sz w:val="24"/>
          <w:szCs w:val="21"/>
        </w:rPr>
        <w:t>白金</w:t>
      </w:r>
      <w:r w:rsidR="00F938CC" w:rsidRPr="000903AD">
        <w:rPr>
          <w:rFonts w:ascii="微软雅黑" w:eastAsia="微软雅黑" w:hAnsi="微软雅黑" w:hint="eastAsia"/>
          <w:sz w:val="24"/>
          <w:szCs w:val="21"/>
        </w:rPr>
        <w:t>信用</w:t>
      </w:r>
      <w:r w:rsidR="00DA7DE2" w:rsidRPr="000903AD">
        <w:rPr>
          <w:rFonts w:ascii="微软雅黑" w:eastAsia="微软雅黑" w:hAnsi="微软雅黑" w:hint="eastAsia"/>
          <w:sz w:val="24"/>
          <w:szCs w:val="21"/>
        </w:rPr>
        <w:t>卡（标准版）客户，自年费扣收之日起一年内，持卡人本</w:t>
      </w:r>
      <w:r w:rsidR="0076397C" w:rsidRPr="000903AD">
        <w:rPr>
          <w:rFonts w:ascii="微软雅黑" w:eastAsia="微软雅黑" w:hAnsi="微软雅黑" w:hint="eastAsia"/>
          <w:sz w:val="24"/>
          <w:szCs w:val="21"/>
        </w:rPr>
        <w:t>人可无限次免费享受我行指定道路救援服务公司提供的由于非事故及车险</w:t>
      </w:r>
      <w:r w:rsidR="00DA7DE2" w:rsidRPr="000903AD">
        <w:rPr>
          <w:rFonts w:ascii="微软雅黑" w:eastAsia="微软雅黑" w:hAnsi="微软雅黑" w:hint="eastAsia"/>
          <w:sz w:val="24"/>
          <w:szCs w:val="21"/>
        </w:rPr>
        <w:t>事故引起的</w:t>
      </w:r>
      <w:r w:rsidR="001F0DB1" w:rsidRPr="000903AD">
        <w:rPr>
          <w:rFonts w:ascii="微软雅黑" w:eastAsia="微软雅黑" w:hAnsi="微软雅黑" w:hint="eastAsia"/>
          <w:sz w:val="24"/>
          <w:szCs w:val="21"/>
        </w:rPr>
        <w:t>百公里内</w:t>
      </w:r>
      <w:r w:rsidR="00DA7DE2" w:rsidRPr="000903AD">
        <w:rPr>
          <w:rFonts w:ascii="微软雅黑" w:eastAsia="微软雅黑" w:hAnsi="微软雅黑" w:hint="eastAsia"/>
          <w:sz w:val="24"/>
          <w:szCs w:val="21"/>
        </w:rPr>
        <w:t>道路救援服务。</w:t>
      </w:r>
      <w:r w:rsidR="007C06F2" w:rsidRPr="000903AD">
        <w:rPr>
          <w:rFonts w:ascii="微软雅黑" w:eastAsia="微软雅黑" w:hAnsi="微软雅黑" w:hint="eastAsia"/>
          <w:sz w:val="24"/>
          <w:szCs w:val="21"/>
        </w:rPr>
        <w:t>此服务仅限主卡持卡人享受。</w:t>
      </w:r>
    </w:p>
    <w:p w:rsidR="001F0DB1" w:rsidRPr="000903AD" w:rsidRDefault="006E4CE8" w:rsidP="000903AD">
      <w:pPr>
        <w:widowControl/>
        <w:spacing w:line="360" w:lineRule="auto"/>
        <w:ind w:firstLineChars="196" w:firstLine="470"/>
        <w:jc w:val="left"/>
        <w:rPr>
          <w:rFonts w:ascii="微软雅黑" w:eastAsia="微软雅黑" w:hAnsi="微软雅黑"/>
          <w:b/>
          <w:sz w:val="24"/>
        </w:rPr>
      </w:pPr>
      <w:r w:rsidRPr="000903AD">
        <w:rPr>
          <w:rFonts w:ascii="微软雅黑" w:eastAsia="微软雅黑" w:hAnsi="微软雅黑" w:hint="eastAsia"/>
          <w:b/>
          <w:sz w:val="24"/>
        </w:rPr>
        <w:t>1、</w:t>
      </w:r>
      <w:r w:rsidR="00DA7DE2" w:rsidRPr="000903AD">
        <w:rPr>
          <w:rFonts w:ascii="微软雅黑" w:eastAsia="微软雅黑" w:hAnsi="微软雅黑" w:hint="eastAsia"/>
          <w:b/>
          <w:sz w:val="24"/>
        </w:rPr>
        <w:t>服务有效期及时间：</w:t>
      </w:r>
    </w:p>
    <w:p w:rsidR="00DA7DE2" w:rsidRPr="000903AD" w:rsidRDefault="001F0DB1" w:rsidP="00236DA2">
      <w:pPr>
        <w:widowControl/>
        <w:spacing w:line="360" w:lineRule="auto"/>
        <w:ind w:firstLineChars="196" w:firstLine="470"/>
        <w:jc w:val="left"/>
        <w:rPr>
          <w:rFonts w:ascii="微软雅黑" w:eastAsia="微软雅黑" w:hAnsi="微软雅黑"/>
          <w:sz w:val="24"/>
          <w:szCs w:val="21"/>
        </w:rPr>
      </w:pPr>
      <w:r w:rsidRPr="000903AD">
        <w:rPr>
          <w:rFonts w:ascii="微软雅黑" w:eastAsia="微软雅黑" w:hAnsi="微软雅黑" w:hint="eastAsia"/>
          <w:sz w:val="24"/>
          <w:szCs w:val="21"/>
        </w:rPr>
        <w:t>服务有效期截至</w:t>
      </w:r>
      <w:r w:rsidR="00706327" w:rsidRPr="000903AD">
        <w:rPr>
          <w:rFonts w:ascii="微软雅黑" w:eastAsia="微软雅黑" w:hAnsi="微软雅黑" w:hint="eastAsia"/>
          <w:sz w:val="24"/>
          <w:szCs w:val="21"/>
        </w:rPr>
        <w:t>2017</w:t>
      </w:r>
      <w:r w:rsidRPr="000903AD">
        <w:rPr>
          <w:rFonts w:ascii="微软雅黑" w:eastAsia="微软雅黑" w:hAnsi="微软雅黑" w:hint="eastAsia"/>
          <w:sz w:val="24"/>
          <w:szCs w:val="21"/>
        </w:rPr>
        <w:t>年12月31日，是否延续或更换新权益以我行最新公告结果为准。</w:t>
      </w:r>
      <w:r w:rsidR="00236DA2" w:rsidRPr="000903AD">
        <w:rPr>
          <w:rFonts w:ascii="微软雅黑" w:eastAsia="微软雅黑" w:hAnsi="微软雅黑" w:hint="eastAsia"/>
          <w:sz w:val="24"/>
          <w:szCs w:val="21"/>
        </w:rPr>
        <w:t>以上服务期间若客户注销卡片，相关服务权益自注销日起终止。</w:t>
      </w:r>
    </w:p>
    <w:p w:rsidR="00496006" w:rsidRPr="000903AD" w:rsidRDefault="00E329C5" w:rsidP="00236DA2">
      <w:pPr>
        <w:widowControl/>
        <w:spacing w:line="360" w:lineRule="auto"/>
        <w:ind w:firstLineChars="200" w:firstLine="480"/>
        <w:jc w:val="left"/>
        <w:rPr>
          <w:rFonts w:ascii="微软雅黑" w:eastAsia="微软雅黑" w:hAnsi="微软雅黑"/>
          <w:sz w:val="24"/>
          <w:szCs w:val="21"/>
        </w:rPr>
      </w:pPr>
      <w:r w:rsidRPr="000903AD">
        <w:rPr>
          <w:rFonts w:ascii="微软雅黑" w:eastAsia="微软雅黑" w:hAnsi="微软雅黑" w:hint="eastAsia"/>
          <w:sz w:val="24"/>
          <w:szCs w:val="21"/>
        </w:rPr>
        <w:t>7*24小时服务电话</w:t>
      </w:r>
      <w:r w:rsidR="002D3C18" w:rsidRPr="000903AD">
        <w:rPr>
          <w:rFonts w:ascii="微软雅黑" w:eastAsia="微软雅黑" w:hAnsi="微软雅黑" w:hint="eastAsia"/>
          <w:sz w:val="24"/>
          <w:szCs w:val="21"/>
        </w:rPr>
        <w:t>热线</w:t>
      </w:r>
      <w:r w:rsidR="00D1683E" w:rsidRPr="000903AD">
        <w:rPr>
          <w:rFonts w:ascii="微软雅黑" w:eastAsia="微软雅黑" w:hAnsi="微软雅黑" w:hint="eastAsia"/>
          <w:sz w:val="24"/>
          <w:szCs w:val="21"/>
        </w:rPr>
        <w:t>：</w:t>
      </w:r>
      <w:r w:rsidR="005E3A33" w:rsidRPr="000903AD">
        <w:rPr>
          <w:rFonts w:ascii="微软雅黑" w:eastAsia="微软雅黑" w:hAnsi="微软雅黑" w:hint="eastAsia"/>
          <w:sz w:val="24"/>
          <w:szCs w:val="21"/>
        </w:rPr>
        <w:t>400-616</w:t>
      </w:r>
      <w:r w:rsidR="00487EBB" w:rsidRPr="000903AD">
        <w:rPr>
          <w:rFonts w:ascii="微软雅黑" w:eastAsia="微软雅黑" w:hAnsi="微软雅黑" w:hint="eastAsia"/>
          <w:sz w:val="24"/>
          <w:szCs w:val="21"/>
        </w:rPr>
        <w:t>-7</w:t>
      </w:r>
      <w:r w:rsidR="005E3A33" w:rsidRPr="000903AD">
        <w:rPr>
          <w:rFonts w:ascii="微软雅黑" w:eastAsia="微软雅黑" w:hAnsi="微软雅黑" w:hint="eastAsia"/>
          <w:sz w:val="24"/>
          <w:szCs w:val="21"/>
        </w:rPr>
        <w:t>210</w:t>
      </w:r>
      <w:r w:rsidR="00F57E28" w:rsidRPr="000903AD">
        <w:rPr>
          <w:rFonts w:ascii="微软雅黑" w:eastAsia="微软雅黑" w:hAnsi="微软雅黑" w:hint="eastAsia"/>
          <w:sz w:val="24"/>
          <w:szCs w:val="21"/>
        </w:rPr>
        <w:t>。</w:t>
      </w:r>
    </w:p>
    <w:p w:rsidR="00DA7DE2" w:rsidRPr="000903AD" w:rsidRDefault="006E4CE8" w:rsidP="000903AD">
      <w:pPr>
        <w:widowControl/>
        <w:spacing w:line="360" w:lineRule="auto"/>
        <w:ind w:firstLineChars="196" w:firstLine="470"/>
        <w:jc w:val="left"/>
        <w:rPr>
          <w:rFonts w:ascii="微软雅黑" w:eastAsia="微软雅黑" w:hAnsi="微软雅黑"/>
          <w:b/>
          <w:sz w:val="24"/>
        </w:rPr>
      </w:pPr>
      <w:r w:rsidRPr="000903AD">
        <w:rPr>
          <w:rFonts w:ascii="微软雅黑" w:eastAsia="微软雅黑" w:hAnsi="微软雅黑" w:hint="eastAsia"/>
          <w:b/>
          <w:sz w:val="24"/>
        </w:rPr>
        <w:t>2、</w:t>
      </w:r>
      <w:r w:rsidR="00DA7DE2" w:rsidRPr="000903AD">
        <w:rPr>
          <w:rFonts w:ascii="微软雅黑" w:eastAsia="微软雅黑" w:hAnsi="微软雅黑" w:hint="eastAsia"/>
          <w:b/>
          <w:sz w:val="24"/>
        </w:rPr>
        <w:t>享权车辆：</w:t>
      </w:r>
    </w:p>
    <w:p w:rsidR="00897D52" w:rsidRPr="000903AD" w:rsidRDefault="00DA7DE2" w:rsidP="00236DA2">
      <w:pPr>
        <w:widowControl/>
        <w:spacing w:line="360" w:lineRule="auto"/>
        <w:ind w:firstLineChars="196" w:firstLine="470"/>
        <w:jc w:val="left"/>
        <w:rPr>
          <w:rFonts w:ascii="微软雅黑" w:eastAsia="微软雅黑" w:hAnsi="微软雅黑"/>
          <w:sz w:val="24"/>
          <w:szCs w:val="21"/>
        </w:rPr>
      </w:pPr>
      <w:r w:rsidRPr="000903AD">
        <w:rPr>
          <w:rFonts w:ascii="微软雅黑" w:eastAsia="微软雅黑" w:hAnsi="微软雅黑" w:hint="eastAsia"/>
          <w:sz w:val="24"/>
          <w:szCs w:val="21"/>
        </w:rPr>
        <w:t>持卡人在道路救援服务生效期间仅能指定一辆车辆作为享权车辆，救援公司将以持卡人首次要求救援时提供的车</w:t>
      </w:r>
      <w:r w:rsidR="00ED1F5E" w:rsidRPr="000903AD">
        <w:rPr>
          <w:rFonts w:ascii="微软雅黑" w:eastAsia="微软雅黑" w:hAnsi="微软雅黑" w:hint="eastAsia"/>
          <w:sz w:val="24"/>
          <w:szCs w:val="21"/>
        </w:rPr>
        <w:t>牌号为准进行车辆登记。</w:t>
      </w:r>
      <w:r w:rsidR="00361A59" w:rsidRPr="000903AD">
        <w:rPr>
          <w:rFonts w:ascii="微软雅黑" w:eastAsia="微软雅黑" w:hAnsi="微软雅黑" w:hint="eastAsia"/>
          <w:sz w:val="24"/>
          <w:szCs w:val="21"/>
        </w:rPr>
        <w:t>此服务仅限持卡人本人使用，不得转赠他人。</w:t>
      </w:r>
    </w:p>
    <w:p w:rsidR="00DA7DE2" w:rsidRPr="000903AD" w:rsidRDefault="00DA7DE2" w:rsidP="00236DA2">
      <w:pPr>
        <w:widowControl/>
        <w:spacing w:line="360" w:lineRule="auto"/>
        <w:ind w:firstLineChars="196" w:firstLine="470"/>
        <w:jc w:val="left"/>
        <w:rPr>
          <w:rFonts w:ascii="微软雅黑" w:eastAsia="微软雅黑" w:hAnsi="微软雅黑"/>
          <w:sz w:val="24"/>
          <w:szCs w:val="21"/>
        </w:rPr>
      </w:pPr>
      <w:r w:rsidRPr="000903AD">
        <w:rPr>
          <w:rFonts w:ascii="微软雅黑" w:eastAsia="微软雅黑" w:hAnsi="微软雅黑" w:hint="eastAsia"/>
          <w:sz w:val="24"/>
          <w:szCs w:val="21"/>
        </w:rPr>
        <w:t>持卡人如更换车辆，</w:t>
      </w:r>
      <w:r w:rsidR="00ED1F5E" w:rsidRPr="000903AD">
        <w:rPr>
          <w:rFonts w:ascii="微软雅黑" w:eastAsia="微软雅黑" w:hAnsi="微软雅黑" w:hint="eastAsia"/>
          <w:sz w:val="24"/>
          <w:szCs w:val="21"/>
        </w:rPr>
        <w:t>本人</w:t>
      </w:r>
      <w:r w:rsidRPr="000903AD">
        <w:rPr>
          <w:rFonts w:ascii="微软雅黑" w:eastAsia="微软雅黑" w:hAnsi="微软雅黑" w:hint="eastAsia"/>
          <w:sz w:val="24"/>
          <w:szCs w:val="21"/>
        </w:rPr>
        <w:t>可在服务有效期内</w:t>
      </w:r>
      <w:r w:rsidR="00721829" w:rsidRPr="000903AD">
        <w:rPr>
          <w:rFonts w:ascii="微软雅黑" w:eastAsia="微软雅黑" w:hAnsi="微软雅黑" w:hint="eastAsia"/>
          <w:sz w:val="24"/>
          <w:szCs w:val="21"/>
        </w:rPr>
        <w:t>提前</w:t>
      </w:r>
      <w:r w:rsidR="000F3A0B" w:rsidRPr="000903AD">
        <w:rPr>
          <w:rFonts w:ascii="微软雅黑" w:eastAsia="微软雅黑" w:hAnsi="微软雅黑" w:hint="eastAsia"/>
          <w:sz w:val="24"/>
          <w:szCs w:val="21"/>
        </w:rPr>
        <w:t>48</w:t>
      </w:r>
      <w:r w:rsidR="00721829" w:rsidRPr="000903AD">
        <w:rPr>
          <w:rFonts w:ascii="微软雅黑" w:eastAsia="微软雅黑" w:hAnsi="微软雅黑" w:hint="eastAsia"/>
          <w:sz w:val="24"/>
          <w:szCs w:val="21"/>
        </w:rPr>
        <w:t>小时</w:t>
      </w:r>
      <w:r w:rsidR="00944898" w:rsidRPr="000903AD">
        <w:rPr>
          <w:rFonts w:ascii="微软雅黑" w:eastAsia="微软雅黑" w:hAnsi="微软雅黑" w:hint="eastAsia"/>
          <w:sz w:val="24"/>
          <w:szCs w:val="21"/>
        </w:rPr>
        <w:t>致电</w:t>
      </w:r>
      <w:r w:rsidR="005E3A33" w:rsidRPr="000903AD">
        <w:rPr>
          <w:rFonts w:ascii="微软雅黑" w:eastAsia="微软雅黑" w:hAnsi="微软雅黑" w:hint="eastAsia"/>
          <w:sz w:val="24"/>
          <w:szCs w:val="21"/>
        </w:rPr>
        <w:t>400-616</w:t>
      </w:r>
      <w:r w:rsidR="00443039" w:rsidRPr="000903AD">
        <w:rPr>
          <w:rFonts w:ascii="微软雅黑" w:eastAsia="微软雅黑" w:hAnsi="微软雅黑" w:hint="eastAsia"/>
          <w:sz w:val="24"/>
          <w:szCs w:val="21"/>
        </w:rPr>
        <w:t>-7</w:t>
      </w:r>
      <w:r w:rsidR="005E3A33" w:rsidRPr="000903AD">
        <w:rPr>
          <w:rFonts w:ascii="微软雅黑" w:eastAsia="微软雅黑" w:hAnsi="微软雅黑" w:hint="eastAsia"/>
          <w:sz w:val="24"/>
          <w:szCs w:val="21"/>
        </w:rPr>
        <w:t>210</w:t>
      </w:r>
      <w:r w:rsidRPr="000903AD">
        <w:rPr>
          <w:rFonts w:ascii="微软雅黑" w:eastAsia="微软雅黑" w:hAnsi="微软雅黑" w:hint="eastAsia"/>
          <w:sz w:val="24"/>
          <w:szCs w:val="21"/>
        </w:rPr>
        <w:t>进行车牌号信息变更</w:t>
      </w:r>
      <w:r w:rsidR="00045A9A"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此类变更在服务有效期内限</w:t>
      </w:r>
      <w:r w:rsidRPr="000903AD">
        <w:rPr>
          <w:rFonts w:ascii="微软雅黑" w:eastAsia="微软雅黑" w:hAnsi="微软雅黑"/>
          <w:sz w:val="24"/>
          <w:szCs w:val="21"/>
        </w:rPr>
        <w:t>1</w:t>
      </w:r>
      <w:r w:rsidRPr="000903AD">
        <w:rPr>
          <w:rFonts w:ascii="微软雅黑" w:eastAsia="微软雅黑" w:hAnsi="微软雅黑" w:hint="eastAsia"/>
          <w:sz w:val="24"/>
          <w:szCs w:val="21"/>
        </w:rPr>
        <w:t>次。享权车辆限</w:t>
      </w:r>
      <w:r w:rsidRPr="000903AD">
        <w:rPr>
          <w:rFonts w:ascii="微软雅黑" w:eastAsia="微软雅黑" w:hAnsi="微软雅黑"/>
          <w:sz w:val="24"/>
          <w:szCs w:val="21"/>
        </w:rPr>
        <w:t>12</w:t>
      </w:r>
      <w:r w:rsidRPr="000903AD">
        <w:rPr>
          <w:rFonts w:ascii="微软雅黑" w:eastAsia="微软雅黑" w:hAnsi="微软雅黑" w:hint="eastAsia"/>
          <w:sz w:val="24"/>
          <w:szCs w:val="21"/>
        </w:rPr>
        <w:t>座</w:t>
      </w:r>
      <w:r w:rsidR="00CB1118"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含</w:t>
      </w:r>
      <w:r w:rsidR="00CB1118"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以下的小型客车（不超过</w:t>
      </w:r>
      <w:r w:rsidRPr="000903AD">
        <w:rPr>
          <w:rFonts w:ascii="微软雅黑" w:eastAsia="微软雅黑" w:hAnsi="微软雅黑"/>
          <w:sz w:val="24"/>
          <w:szCs w:val="21"/>
        </w:rPr>
        <w:t>3.5</w:t>
      </w:r>
      <w:r w:rsidRPr="000903AD">
        <w:rPr>
          <w:rFonts w:ascii="微软雅黑" w:eastAsia="微软雅黑" w:hAnsi="微软雅黑" w:hint="eastAsia"/>
          <w:sz w:val="24"/>
          <w:szCs w:val="21"/>
        </w:rPr>
        <w:t>吨，</w:t>
      </w:r>
      <w:r w:rsidRPr="000903AD">
        <w:rPr>
          <w:rFonts w:ascii="微软雅黑" w:eastAsia="微软雅黑" w:hAnsi="微软雅黑"/>
          <w:sz w:val="24"/>
          <w:szCs w:val="21"/>
        </w:rPr>
        <w:t xml:space="preserve"> </w:t>
      </w:r>
      <w:r w:rsidRPr="000903AD">
        <w:rPr>
          <w:rFonts w:ascii="微软雅黑" w:eastAsia="微软雅黑" w:hAnsi="微软雅黑" w:hint="eastAsia"/>
          <w:sz w:val="24"/>
          <w:szCs w:val="21"/>
        </w:rPr>
        <w:t>长度不超过</w:t>
      </w:r>
      <w:r w:rsidRPr="000903AD">
        <w:rPr>
          <w:rFonts w:ascii="微软雅黑" w:eastAsia="微软雅黑" w:hAnsi="微软雅黑"/>
          <w:sz w:val="24"/>
          <w:szCs w:val="21"/>
        </w:rPr>
        <w:t>6</w:t>
      </w:r>
      <w:r w:rsidRPr="000903AD">
        <w:rPr>
          <w:rFonts w:ascii="微软雅黑" w:eastAsia="微软雅黑" w:hAnsi="微软雅黑" w:hint="eastAsia"/>
          <w:sz w:val="24"/>
          <w:szCs w:val="21"/>
        </w:rPr>
        <w:t>米）。以营利为运营目的商业用途车辆除外，包括但不仅限于出租车、卡车以及公共交通车辆等。</w:t>
      </w:r>
    </w:p>
    <w:p w:rsidR="0039624A" w:rsidRPr="000903AD" w:rsidRDefault="001B1466" w:rsidP="000903AD">
      <w:pPr>
        <w:widowControl/>
        <w:spacing w:line="360" w:lineRule="auto"/>
        <w:ind w:firstLineChars="196" w:firstLine="470"/>
        <w:jc w:val="left"/>
        <w:rPr>
          <w:rFonts w:ascii="微软雅黑" w:eastAsia="微软雅黑" w:hAnsi="微软雅黑"/>
          <w:b/>
          <w:sz w:val="24"/>
        </w:rPr>
      </w:pPr>
      <w:r w:rsidRPr="000903AD">
        <w:rPr>
          <w:rFonts w:ascii="微软雅黑" w:eastAsia="微软雅黑" w:hAnsi="微软雅黑" w:hint="eastAsia"/>
          <w:b/>
          <w:sz w:val="24"/>
        </w:rPr>
        <w:t>3、</w:t>
      </w:r>
      <w:r w:rsidR="00897D52" w:rsidRPr="000903AD">
        <w:rPr>
          <w:rFonts w:ascii="微软雅黑" w:eastAsia="微软雅黑" w:hAnsi="微软雅黑" w:hint="eastAsia"/>
          <w:b/>
          <w:sz w:val="24"/>
        </w:rPr>
        <w:t>服务</w:t>
      </w:r>
      <w:r w:rsidR="0039624A" w:rsidRPr="000903AD">
        <w:rPr>
          <w:rFonts w:ascii="微软雅黑" w:eastAsia="微软雅黑" w:hAnsi="微软雅黑" w:hint="eastAsia"/>
          <w:b/>
          <w:sz w:val="24"/>
        </w:rPr>
        <w:t>覆盖范围：</w:t>
      </w:r>
    </w:p>
    <w:p w:rsidR="00F1571B" w:rsidRPr="000903AD" w:rsidRDefault="0039624A" w:rsidP="00236DA2">
      <w:pPr>
        <w:widowControl/>
        <w:spacing w:line="360" w:lineRule="auto"/>
        <w:ind w:firstLineChars="196" w:firstLine="470"/>
        <w:jc w:val="left"/>
        <w:rPr>
          <w:rFonts w:ascii="微软雅黑" w:eastAsia="微软雅黑" w:hAnsi="微软雅黑"/>
          <w:sz w:val="24"/>
          <w:szCs w:val="21"/>
        </w:rPr>
      </w:pPr>
      <w:r w:rsidRPr="000903AD">
        <w:rPr>
          <w:rFonts w:ascii="微软雅黑" w:eastAsia="微软雅黑" w:hAnsi="微软雅黑" w:hint="eastAsia"/>
          <w:sz w:val="24"/>
          <w:szCs w:val="21"/>
        </w:rPr>
        <w:t>中国大陆境内所有城市，不包括香港，台湾，澳门</w:t>
      </w:r>
      <w:r w:rsidR="00453E98" w:rsidRPr="000903AD">
        <w:rPr>
          <w:rFonts w:ascii="微软雅黑" w:eastAsia="微软雅黑" w:hAnsi="微软雅黑" w:hint="eastAsia"/>
          <w:sz w:val="24"/>
          <w:szCs w:val="21"/>
        </w:rPr>
        <w:t>。</w:t>
      </w:r>
    </w:p>
    <w:p w:rsidR="00DA7DE2" w:rsidRPr="000903AD" w:rsidRDefault="00F1571B" w:rsidP="000903AD">
      <w:pPr>
        <w:widowControl/>
        <w:spacing w:line="360" w:lineRule="auto"/>
        <w:ind w:firstLineChars="196" w:firstLine="470"/>
        <w:jc w:val="left"/>
        <w:rPr>
          <w:rFonts w:ascii="微软雅黑" w:eastAsia="微软雅黑" w:hAnsi="微软雅黑"/>
          <w:b/>
          <w:sz w:val="24"/>
        </w:rPr>
      </w:pPr>
      <w:r w:rsidRPr="000903AD">
        <w:rPr>
          <w:rFonts w:ascii="微软雅黑" w:eastAsia="微软雅黑" w:hAnsi="微软雅黑" w:hint="eastAsia"/>
          <w:b/>
          <w:sz w:val="24"/>
        </w:rPr>
        <w:t>4</w:t>
      </w:r>
      <w:r w:rsidR="001B1466" w:rsidRPr="000903AD">
        <w:rPr>
          <w:rFonts w:ascii="微软雅黑" w:eastAsia="微软雅黑" w:hAnsi="微软雅黑" w:hint="eastAsia"/>
          <w:b/>
          <w:sz w:val="24"/>
        </w:rPr>
        <w:t>、</w:t>
      </w:r>
      <w:r w:rsidR="00DA7DE2" w:rsidRPr="000903AD">
        <w:rPr>
          <w:rFonts w:ascii="微软雅黑" w:eastAsia="微软雅黑" w:hAnsi="微软雅黑" w:hint="eastAsia"/>
          <w:b/>
          <w:sz w:val="24"/>
        </w:rPr>
        <w:t>道路救援服务内容：</w:t>
      </w:r>
    </w:p>
    <w:p w:rsidR="00DA7DE2" w:rsidRPr="000903AD" w:rsidRDefault="00DA7DE2" w:rsidP="000903AD">
      <w:pPr>
        <w:widowControl/>
        <w:spacing w:line="360" w:lineRule="auto"/>
        <w:ind w:firstLineChars="196" w:firstLine="470"/>
        <w:jc w:val="left"/>
        <w:rPr>
          <w:rFonts w:ascii="微软雅黑" w:eastAsia="微软雅黑" w:hAnsi="微软雅黑"/>
          <w:b/>
          <w:sz w:val="24"/>
        </w:rPr>
      </w:pPr>
      <w:r w:rsidRPr="000903AD">
        <w:rPr>
          <w:rFonts w:ascii="微软雅黑" w:eastAsia="微软雅黑" w:hAnsi="微软雅黑" w:hint="eastAsia"/>
          <w:b/>
          <w:sz w:val="24"/>
        </w:rPr>
        <w:t>（1）现场修理服务：</w:t>
      </w:r>
      <w:bookmarkStart w:id="0" w:name="_GoBack"/>
      <w:bookmarkEnd w:id="0"/>
    </w:p>
    <w:p w:rsidR="00DA7DE2" w:rsidRPr="000903AD" w:rsidRDefault="00DA7DE2" w:rsidP="00236DA2">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lastRenderedPageBreak/>
        <w:t>当持卡人的汽车发生故障或</w:t>
      </w:r>
      <w:r w:rsidR="0007308E" w:rsidRPr="000903AD">
        <w:rPr>
          <w:rFonts w:ascii="微软雅黑" w:eastAsia="微软雅黑" w:hAnsi="微软雅黑" w:hint="eastAsia"/>
          <w:sz w:val="24"/>
          <w:szCs w:val="21"/>
        </w:rPr>
        <w:t>出现</w:t>
      </w:r>
      <w:r w:rsidRPr="000903AD">
        <w:rPr>
          <w:rFonts w:ascii="微软雅黑" w:eastAsia="微软雅黑" w:hAnsi="微软雅黑" w:hint="eastAsia"/>
          <w:sz w:val="24"/>
          <w:szCs w:val="21"/>
        </w:rPr>
        <w:t>钥匙问题</w:t>
      </w:r>
      <w:r w:rsidR="001A0E26"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如钥匙被锁，钥匙丢失或钥匙损坏</w:t>
      </w:r>
      <w:r w:rsidR="001A0E26"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导致不能行驶，距离最近服务网点</w:t>
      </w:r>
      <w:r w:rsidRPr="000903AD">
        <w:rPr>
          <w:rFonts w:ascii="微软雅黑" w:eastAsia="微软雅黑" w:hAnsi="微软雅黑"/>
          <w:sz w:val="24"/>
          <w:szCs w:val="21"/>
        </w:rPr>
        <w:t>100</w:t>
      </w:r>
      <w:r w:rsidRPr="000903AD">
        <w:rPr>
          <w:rFonts w:ascii="微软雅黑" w:eastAsia="微软雅黑" w:hAnsi="微软雅黑" w:hint="eastAsia"/>
          <w:sz w:val="24"/>
          <w:szCs w:val="21"/>
        </w:rPr>
        <w:t>公里以内，将安排汽车维修技师至现场进行故障解除。</w:t>
      </w:r>
    </w:p>
    <w:p w:rsidR="00DA7DE2" w:rsidRPr="000903AD" w:rsidRDefault="00DA7DE2" w:rsidP="00236DA2">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路边维修服务包括</w:t>
      </w:r>
      <w:r w:rsidR="00CA2C58"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换胎、充电、送油、加水、递送备用钥匙及其他小于</w:t>
      </w:r>
      <w:r w:rsidRPr="000903AD">
        <w:rPr>
          <w:rFonts w:ascii="微软雅黑" w:eastAsia="微软雅黑" w:hAnsi="微软雅黑"/>
          <w:sz w:val="24"/>
          <w:szCs w:val="21"/>
        </w:rPr>
        <w:t>30</w:t>
      </w:r>
      <w:r w:rsidR="008C09F0" w:rsidRPr="000903AD">
        <w:rPr>
          <w:rFonts w:ascii="微软雅黑" w:eastAsia="微软雅黑" w:hAnsi="微软雅黑" w:hint="eastAsia"/>
          <w:sz w:val="24"/>
          <w:szCs w:val="21"/>
        </w:rPr>
        <w:t>分钟的机械修理。车辆配件及原材料的供应及更换</w:t>
      </w:r>
      <w:r w:rsidRPr="000903AD">
        <w:rPr>
          <w:rFonts w:ascii="微软雅黑" w:eastAsia="微软雅黑" w:hAnsi="微软雅黑" w:hint="eastAsia"/>
          <w:sz w:val="24"/>
          <w:szCs w:val="21"/>
        </w:rPr>
        <w:t>不涵盖其中。</w:t>
      </w:r>
    </w:p>
    <w:p w:rsidR="00DA7DE2" w:rsidRPr="000903AD" w:rsidRDefault="00DA7DE2" w:rsidP="00236DA2">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紧急送油服务</w:t>
      </w:r>
      <w:r w:rsidR="00CA2C58"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每次最多递送</w:t>
      </w:r>
      <w:r w:rsidRPr="000903AD">
        <w:rPr>
          <w:rFonts w:ascii="微软雅黑" w:eastAsia="微软雅黑" w:hAnsi="微软雅黑"/>
          <w:sz w:val="24"/>
          <w:szCs w:val="21"/>
        </w:rPr>
        <w:t>5</w:t>
      </w:r>
      <w:r w:rsidRPr="000903AD">
        <w:rPr>
          <w:rFonts w:ascii="微软雅黑" w:eastAsia="微软雅黑" w:hAnsi="微软雅黑" w:hint="eastAsia"/>
          <w:sz w:val="24"/>
          <w:szCs w:val="21"/>
        </w:rPr>
        <w:t>升燃油，一年限</w:t>
      </w:r>
      <w:r w:rsidRPr="000903AD">
        <w:rPr>
          <w:rFonts w:ascii="微软雅黑" w:eastAsia="微软雅黑" w:hAnsi="微软雅黑"/>
          <w:sz w:val="24"/>
          <w:szCs w:val="21"/>
        </w:rPr>
        <w:t>3</w:t>
      </w:r>
      <w:r w:rsidRPr="000903AD">
        <w:rPr>
          <w:rFonts w:ascii="微软雅黑" w:eastAsia="微软雅黑" w:hAnsi="微软雅黑" w:hint="eastAsia"/>
          <w:sz w:val="24"/>
          <w:szCs w:val="21"/>
        </w:rPr>
        <w:t>次。且该服务需遵从当地的相关规定。救援公司所指派的提供紧急送油服务的供应商有权在送油的过程中检查持卡人的油表，在核实油表显示油量为零或车辆确实因没油导致抛锚后方可提供服务，如受限当地政府或有关部门规定无法送油，救援公司将安排把持卡人车辆拖至最近的加油站，但不再承担</w:t>
      </w:r>
      <w:r w:rsidRPr="000903AD">
        <w:rPr>
          <w:rFonts w:ascii="微软雅黑" w:eastAsia="微软雅黑" w:hAnsi="微软雅黑"/>
          <w:sz w:val="24"/>
          <w:szCs w:val="21"/>
        </w:rPr>
        <w:t>5</w:t>
      </w:r>
      <w:r w:rsidRPr="000903AD">
        <w:rPr>
          <w:rFonts w:ascii="微软雅黑" w:eastAsia="微软雅黑" w:hAnsi="微软雅黑" w:hint="eastAsia"/>
          <w:sz w:val="24"/>
          <w:szCs w:val="21"/>
        </w:rPr>
        <w:t>升油费。</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钥匙问题：优先协助取备用钥匙；救援公司报销同城</w:t>
      </w:r>
      <w:r w:rsidRPr="000903AD">
        <w:rPr>
          <w:rFonts w:ascii="微软雅黑" w:eastAsia="微软雅黑" w:hAnsi="微软雅黑"/>
          <w:sz w:val="24"/>
          <w:szCs w:val="21"/>
        </w:rPr>
        <w:t>100</w:t>
      </w:r>
      <w:r w:rsidRPr="000903AD">
        <w:rPr>
          <w:rFonts w:ascii="微软雅黑" w:eastAsia="微软雅黑" w:hAnsi="微软雅黑" w:hint="eastAsia"/>
          <w:sz w:val="24"/>
          <w:szCs w:val="21"/>
        </w:rPr>
        <w:t>公里内出租车费。</w:t>
      </w:r>
    </w:p>
    <w:p w:rsidR="00DA7DE2" w:rsidRPr="000903AD" w:rsidRDefault="00DA7DE2" w:rsidP="000903AD">
      <w:pPr>
        <w:spacing w:line="360" w:lineRule="auto"/>
        <w:ind w:firstLineChars="200" w:firstLine="480"/>
        <w:rPr>
          <w:rFonts w:ascii="微软雅黑" w:eastAsia="微软雅黑" w:hAnsi="微软雅黑"/>
          <w:b/>
          <w:sz w:val="24"/>
        </w:rPr>
      </w:pPr>
      <w:r w:rsidRPr="000903AD">
        <w:rPr>
          <w:rFonts w:ascii="微软雅黑" w:eastAsia="微软雅黑" w:hAnsi="微软雅黑" w:hint="eastAsia"/>
          <w:b/>
          <w:sz w:val="24"/>
        </w:rPr>
        <w:t>（</w:t>
      </w:r>
      <w:r w:rsidRPr="000903AD">
        <w:rPr>
          <w:rFonts w:ascii="微软雅黑" w:eastAsia="微软雅黑" w:hAnsi="微软雅黑"/>
          <w:b/>
          <w:sz w:val="24"/>
        </w:rPr>
        <w:t>2</w:t>
      </w:r>
      <w:r w:rsidRPr="000903AD">
        <w:rPr>
          <w:rFonts w:ascii="微软雅黑" w:eastAsia="微软雅黑" w:hAnsi="微软雅黑" w:hint="eastAsia"/>
          <w:b/>
          <w:sz w:val="24"/>
        </w:rPr>
        <w:t>）紧急拖车：</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当持卡人的汽车出现故障或事故导致不能行驶，</w:t>
      </w:r>
      <w:r w:rsidR="00305736" w:rsidRPr="000903AD">
        <w:rPr>
          <w:rFonts w:ascii="微软雅黑" w:eastAsia="微软雅黑" w:hAnsi="微软雅黑" w:hint="eastAsia"/>
          <w:sz w:val="24"/>
          <w:szCs w:val="21"/>
        </w:rPr>
        <w:t>救援公司</w:t>
      </w:r>
      <w:r w:rsidRPr="000903AD">
        <w:rPr>
          <w:rFonts w:ascii="微软雅黑" w:eastAsia="微软雅黑" w:hAnsi="微软雅黑" w:hint="eastAsia"/>
          <w:sz w:val="24"/>
          <w:szCs w:val="21"/>
        </w:rPr>
        <w:t>将安排把车辆拖至持卡人指定的或距离最近的经销商或资质修理厂进行修理。</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免费拖车的距离不超过单程</w:t>
      </w:r>
      <w:r w:rsidRPr="000903AD">
        <w:rPr>
          <w:rFonts w:ascii="微软雅黑" w:eastAsia="微软雅黑" w:hAnsi="微软雅黑"/>
          <w:sz w:val="24"/>
          <w:szCs w:val="21"/>
        </w:rPr>
        <w:t>100</w:t>
      </w:r>
      <w:r w:rsidRPr="000903AD">
        <w:rPr>
          <w:rFonts w:ascii="微软雅黑" w:eastAsia="微软雅黑" w:hAnsi="微软雅黑" w:hint="eastAsia"/>
          <w:sz w:val="24"/>
          <w:szCs w:val="21"/>
        </w:rPr>
        <w:t>公里（含），超出</w:t>
      </w:r>
      <w:r w:rsidRPr="000903AD">
        <w:rPr>
          <w:rFonts w:ascii="微软雅黑" w:eastAsia="微软雅黑" w:hAnsi="微软雅黑"/>
          <w:sz w:val="24"/>
          <w:szCs w:val="21"/>
        </w:rPr>
        <w:t>100</w:t>
      </w:r>
      <w:r w:rsidR="00CA2C58" w:rsidRPr="000903AD">
        <w:rPr>
          <w:rFonts w:ascii="微软雅黑" w:eastAsia="微软雅黑" w:hAnsi="微软雅黑" w:hint="eastAsia"/>
          <w:sz w:val="24"/>
          <w:szCs w:val="21"/>
        </w:rPr>
        <w:t>公里拖车部分的费用，由持卡人按照</w:t>
      </w:r>
      <w:r w:rsidRPr="000903AD">
        <w:rPr>
          <w:rFonts w:ascii="微软雅黑" w:eastAsia="微软雅黑" w:hAnsi="微软雅黑"/>
          <w:sz w:val="24"/>
          <w:szCs w:val="21"/>
        </w:rPr>
        <w:t>10</w:t>
      </w:r>
      <w:r w:rsidRPr="000903AD">
        <w:rPr>
          <w:rFonts w:ascii="微软雅黑" w:eastAsia="微软雅黑" w:hAnsi="微软雅黑" w:hint="eastAsia"/>
          <w:sz w:val="24"/>
          <w:szCs w:val="21"/>
        </w:rPr>
        <w:t>元</w:t>
      </w:r>
      <w:r w:rsidRPr="000903AD">
        <w:rPr>
          <w:rFonts w:ascii="微软雅黑" w:eastAsia="微软雅黑" w:hAnsi="微软雅黑"/>
          <w:sz w:val="24"/>
          <w:szCs w:val="21"/>
        </w:rPr>
        <w:t>/</w:t>
      </w:r>
      <w:r w:rsidRPr="000903AD">
        <w:rPr>
          <w:rFonts w:ascii="微软雅黑" w:eastAsia="微软雅黑" w:hAnsi="微软雅黑" w:hint="eastAsia"/>
          <w:sz w:val="24"/>
          <w:szCs w:val="21"/>
        </w:rPr>
        <w:t>公里向服务商现场支付。若持卡人表示不愿意接受此价格，救援公司的服务将在拖至</w:t>
      </w:r>
      <w:r w:rsidRPr="000903AD">
        <w:rPr>
          <w:rFonts w:ascii="微软雅黑" w:eastAsia="微软雅黑" w:hAnsi="微软雅黑"/>
          <w:sz w:val="24"/>
          <w:szCs w:val="21"/>
        </w:rPr>
        <w:t>100</w:t>
      </w:r>
      <w:r w:rsidRPr="000903AD">
        <w:rPr>
          <w:rFonts w:ascii="微软雅黑" w:eastAsia="微软雅黑" w:hAnsi="微软雅黑" w:hint="eastAsia"/>
          <w:sz w:val="24"/>
          <w:szCs w:val="21"/>
        </w:rPr>
        <w:t>公里时即告终止。紧急拖车服务中不包括交通管理部门或其他有关部门规定限制的第三方道路救援活动的路段以及在高速公路、隧道、大桥、高架道路等收费路段产生的路桥费及其他费用。上述费用需由持卡人自行支付。</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本服务细则下拖车服务依照一次事件一次拖车原则确定，即在必须提供拖车服务的情</w:t>
      </w:r>
      <w:r w:rsidR="0007308E" w:rsidRPr="000903AD">
        <w:rPr>
          <w:rFonts w:ascii="微软雅黑" w:eastAsia="微软雅黑" w:hAnsi="微软雅黑" w:hint="eastAsia"/>
          <w:sz w:val="24"/>
          <w:szCs w:val="21"/>
        </w:rPr>
        <w:t>况下，将故障车拖至</w:t>
      </w:r>
      <w:r w:rsidRPr="000903AD">
        <w:rPr>
          <w:rFonts w:ascii="微软雅黑" w:eastAsia="微软雅黑" w:hAnsi="微软雅黑" w:hint="eastAsia"/>
          <w:sz w:val="24"/>
          <w:szCs w:val="21"/>
        </w:rPr>
        <w:t>由持卡人</w:t>
      </w:r>
      <w:r w:rsidR="0007308E" w:rsidRPr="000903AD">
        <w:rPr>
          <w:rFonts w:ascii="微软雅黑" w:eastAsia="微软雅黑" w:hAnsi="微软雅黑" w:hint="eastAsia"/>
          <w:sz w:val="24"/>
          <w:szCs w:val="21"/>
        </w:rPr>
        <w:t>指定的</w:t>
      </w:r>
      <w:r w:rsidRPr="000903AD">
        <w:rPr>
          <w:rFonts w:ascii="微软雅黑" w:eastAsia="微软雅黑" w:hAnsi="微软雅黑" w:hint="eastAsia"/>
          <w:sz w:val="24"/>
          <w:szCs w:val="21"/>
        </w:rPr>
        <w:t>最近的经销商或具有资质修理厂视</w:t>
      </w:r>
      <w:r w:rsidRPr="000903AD">
        <w:rPr>
          <w:rFonts w:ascii="微软雅黑" w:eastAsia="微软雅黑" w:hAnsi="微软雅黑" w:hint="eastAsia"/>
          <w:sz w:val="24"/>
          <w:szCs w:val="21"/>
        </w:rPr>
        <w:lastRenderedPageBreak/>
        <w:t>为一次拖车。针对特殊案件，双方按具体情况另行协商。救援公司的责任和义务在现场维修结束或在将故障车拖至由持卡人指定或距离最近的经销商或资质修理厂时终止。</w:t>
      </w:r>
    </w:p>
    <w:p w:rsidR="00DA7DE2" w:rsidRPr="000903AD" w:rsidRDefault="00DA7DE2" w:rsidP="000903AD">
      <w:pPr>
        <w:spacing w:line="360" w:lineRule="auto"/>
        <w:ind w:firstLineChars="200" w:firstLine="480"/>
        <w:rPr>
          <w:rFonts w:ascii="微软雅黑" w:eastAsia="微软雅黑" w:hAnsi="微软雅黑"/>
          <w:b/>
          <w:sz w:val="24"/>
        </w:rPr>
      </w:pPr>
      <w:r w:rsidRPr="000903AD">
        <w:rPr>
          <w:rFonts w:ascii="微软雅黑" w:eastAsia="微软雅黑" w:hAnsi="微软雅黑" w:hint="eastAsia"/>
          <w:b/>
          <w:sz w:val="24"/>
        </w:rPr>
        <w:t>（3）困境救援：</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当车辆因故障或交通事故脱离正常的行驶道路陷入困境，包括：陷入路井、路沟；落入河流、水沟；侧翻、倒翻或其他不可预见的特殊情况，救援公司根据实际状况需要安排吊车或者相应的（除维修人员及拖车外的）专业救援设施前往现场，设法使车辆脱离困境。</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救援公司承担服务费用上限为</w:t>
      </w:r>
      <w:r w:rsidRPr="000903AD">
        <w:rPr>
          <w:rFonts w:ascii="微软雅黑" w:eastAsia="微软雅黑" w:hAnsi="微软雅黑"/>
          <w:sz w:val="24"/>
          <w:szCs w:val="21"/>
        </w:rPr>
        <w:t>500</w:t>
      </w:r>
      <w:r w:rsidRPr="000903AD">
        <w:rPr>
          <w:rFonts w:ascii="微软雅黑" w:eastAsia="微软雅黑" w:hAnsi="微软雅黑" w:hint="eastAsia"/>
          <w:sz w:val="24"/>
          <w:szCs w:val="21"/>
        </w:rPr>
        <w:t>元人民币，超出的费用部分将由持卡人自行承担。</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救援过程中产生的路桥费及由交通管理部门或当地政府机构强制进行的拖车费用将由持卡人自行承担。</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（4）紧急出租车报销：</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如持卡人的车辆出现故障或交通事故导致不能行驶且已由救援公司安排拖至经销商或资质修理厂处维修，救援公司可为持卡人报销从坏车地点到最终目的地的出租车费用。</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仅限拖车服务当天</w:t>
      </w:r>
      <w:r w:rsidR="0007308E" w:rsidRPr="000903AD">
        <w:rPr>
          <w:rFonts w:ascii="微软雅黑" w:eastAsia="微软雅黑" w:hAnsi="微软雅黑" w:hint="eastAsia"/>
          <w:sz w:val="24"/>
          <w:szCs w:val="21"/>
        </w:rPr>
        <w:t>提供使用</w:t>
      </w:r>
      <w:r w:rsidRPr="000903AD">
        <w:rPr>
          <w:rFonts w:ascii="微软雅黑" w:eastAsia="微软雅黑" w:hAnsi="微软雅黑" w:hint="eastAsia"/>
          <w:sz w:val="24"/>
          <w:szCs w:val="21"/>
        </w:rPr>
        <w:t>。</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报销最长距离不超过</w:t>
      </w:r>
      <w:r w:rsidRPr="000903AD">
        <w:rPr>
          <w:rFonts w:ascii="微软雅黑" w:eastAsia="微软雅黑" w:hAnsi="微软雅黑"/>
          <w:sz w:val="24"/>
          <w:szCs w:val="21"/>
        </w:rPr>
        <w:t>50</w:t>
      </w:r>
      <w:r w:rsidRPr="000903AD">
        <w:rPr>
          <w:rFonts w:ascii="微软雅黑" w:eastAsia="微软雅黑" w:hAnsi="微软雅黑" w:hint="eastAsia"/>
          <w:sz w:val="24"/>
          <w:szCs w:val="21"/>
        </w:rPr>
        <w:t>公里，仅限从坏车地点</w:t>
      </w:r>
      <w:r w:rsidRPr="000903AD">
        <w:rPr>
          <w:rFonts w:ascii="微软雅黑" w:eastAsia="微软雅黑" w:hAnsi="微软雅黑"/>
          <w:sz w:val="24"/>
          <w:szCs w:val="21"/>
        </w:rPr>
        <w:t>/</w:t>
      </w:r>
      <w:r w:rsidRPr="000903AD">
        <w:rPr>
          <w:rFonts w:ascii="微软雅黑" w:eastAsia="微软雅黑" w:hAnsi="微软雅黑" w:hint="eastAsia"/>
          <w:sz w:val="24"/>
          <w:szCs w:val="21"/>
        </w:rPr>
        <w:t>修理厂或经销商处到最终目的地的出租车费用。</w:t>
      </w:r>
      <w:r w:rsidRPr="000903AD">
        <w:rPr>
          <w:rFonts w:ascii="微软雅黑" w:eastAsia="微软雅黑" w:hAnsi="微软雅黑"/>
          <w:sz w:val="24"/>
          <w:szCs w:val="21"/>
        </w:rPr>
        <w:t xml:space="preserve"> </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（5）代步出租车报销：</w:t>
      </w:r>
    </w:p>
    <w:p w:rsidR="00DA7DE2" w:rsidRPr="000903AD" w:rsidRDefault="00453E98"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当持卡人的车辆已由救援公司</w:t>
      </w:r>
      <w:r w:rsidR="00DA7DE2" w:rsidRPr="000903AD">
        <w:rPr>
          <w:rFonts w:ascii="微软雅黑" w:eastAsia="微软雅黑" w:hAnsi="微软雅黑" w:hint="eastAsia"/>
          <w:sz w:val="24"/>
          <w:szCs w:val="21"/>
        </w:rPr>
        <w:t>安排拖至经销商或资质修理厂且当日无法修复完毕时，如故障地点与持卡人的居住地是同一城市，持卡人可享有维修期间最</w:t>
      </w:r>
      <w:r w:rsidR="00DA7DE2" w:rsidRPr="000903AD">
        <w:rPr>
          <w:rFonts w:ascii="微软雅黑" w:eastAsia="微软雅黑" w:hAnsi="微软雅黑" w:hint="eastAsia"/>
          <w:sz w:val="24"/>
          <w:szCs w:val="21"/>
        </w:rPr>
        <w:lastRenderedPageBreak/>
        <w:t>长</w:t>
      </w:r>
      <w:r w:rsidR="00DA7DE2" w:rsidRPr="000903AD">
        <w:rPr>
          <w:rFonts w:ascii="微软雅黑" w:eastAsia="微软雅黑" w:hAnsi="微软雅黑"/>
          <w:sz w:val="24"/>
          <w:szCs w:val="21"/>
        </w:rPr>
        <w:t>3</w:t>
      </w:r>
      <w:r w:rsidR="00DA7DE2" w:rsidRPr="000903AD">
        <w:rPr>
          <w:rFonts w:ascii="微软雅黑" w:eastAsia="微软雅黑" w:hAnsi="微软雅黑" w:hint="eastAsia"/>
          <w:sz w:val="24"/>
          <w:szCs w:val="21"/>
        </w:rPr>
        <w:t>天、最高</w:t>
      </w:r>
      <w:r w:rsidR="00DA7DE2" w:rsidRPr="000903AD">
        <w:rPr>
          <w:rFonts w:ascii="微软雅黑" w:eastAsia="微软雅黑" w:hAnsi="微软雅黑"/>
          <w:sz w:val="24"/>
          <w:szCs w:val="21"/>
        </w:rPr>
        <w:t>100</w:t>
      </w:r>
      <w:r w:rsidR="00DA7DE2" w:rsidRPr="000903AD">
        <w:rPr>
          <w:rFonts w:ascii="微软雅黑" w:eastAsia="微软雅黑" w:hAnsi="微软雅黑" w:hint="eastAsia"/>
          <w:sz w:val="24"/>
          <w:szCs w:val="21"/>
        </w:rPr>
        <w:t>元</w:t>
      </w:r>
      <w:r w:rsidR="00DA7DE2" w:rsidRPr="000903AD">
        <w:rPr>
          <w:rFonts w:ascii="微软雅黑" w:eastAsia="微软雅黑" w:hAnsi="微软雅黑"/>
          <w:sz w:val="24"/>
          <w:szCs w:val="21"/>
        </w:rPr>
        <w:t>/</w:t>
      </w:r>
      <w:r w:rsidR="00DA7DE2" w:rsidRPr="000903AD">
        <w:rPr>
          <w:rFonts w:ascii="微软雅黑" w:eastAsia="微软雅黑" w:hAnsi="微软雅黑" w:hint="eastAsia"/>
          <w:sz w:val="24"/>
          <w:szCs w:val="21"/>
        </w:rPr>
        <w:t>天的代步出租车报销服务。</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（6）酒店住宿：</w:t>
      </w:r>
    </w:p>
    <w:p w:rsidR="007B2A76"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如果需要将持卡人车辆拖至经销商或资质修理厂处维修，而车辆当天也不能成功修复，且坏车地点和持卡人的居住地不在同一城市，将为持卡人提供车辆维修期间在当地的住宿服务，方便持卡人等候车辆维修完毕。救援公司将支付酒店房费、税费和早餐（如果其包含在房费中）。电话费、房间服务等额外费用将由持卡人承担并必须在结账离开前支付。</w:t>
      </w:r>
    </w:p>
    <w:p w:rsidR="00DA7DE2" w:rsidRPr="000903AD" w:rsidRDefault="007B2A76"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服务覆盖人数上限为车辆合法限座人数。最多为</w:t>
      </w:r>
      <w:r w:rsidRPr="000903AD">
        <w:rPr>
          <w:rFonts w:ascii="微软雅黑" w:eastAsia="微软雅黑" w:hAnsi="微软雅黑"/>
          <w:sz w:val="24"/>
          <w:szCs w:val="21"/>
        </w:rPr>
        <w:t>3</w:t>
      </w:r>
      <w:r w:rsidRPr="000903AD">
        <w:rPr>
          <w:rFonts w:ascii="微软雅黑" w:eastAsia="微软雅黑" w:hAnsi="微软雅黑" w:hint="eastAsia"/>
          <w:sz w:val="24"/>
          <w:szCs w:val="21"/>
        </w:rPr>
        <w:t>天、最高为</w:t>
      </w:r>
      <w:r w:rsidRPr="000903AD">
        <w:rPr>
          <w:rFonts w:ascii="微软雅黑" w:eastAsia="微软雅黑" w:hAnsi="微软雅黑"/>
          <w:sz w:val="24"/>
          <w:szCs w:val="21"/>
        </w:rPr>
        <w:t>4</w:t>
      </w:r>
      <w:r w:rsidRPr="000903AD">
        <w:rPr>
          <w:rFonts w:ascii="微软雅黑" w:eastAsia="微软雅黑" w:hAnsi="微软雅黑" w:hint="eastAsia"/>
          <w:sz w:val="24"/>
          <w:szCs w:val="21"/>
        </w:rPr>
        <w:t>星级标准酒店。</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酒店住宿</w:t>
      </w:r>
      <w:r w:rsidR="008E2142" w:rsidRPr="000903AD">
        <w:rPr>
          <w:rFonts w:ascii="微软雅黑" w:eastAsia="微软雅黑" w:hAnsi="微软雅黑" w:hint="eastAsia"/>
          <w:sz w:val="24"/>
          <w:szCs w:val="21"/>
        </w:rPr>
        <w:t>（6）</w:t>
      </w:r>
      <w:r w:rsidRPr="000903AD">
        <w:rPr>
          <w:rFonts w:ascii="微软雅黑" w:eastAsia="微软雅黑" w:hAnsi="微软雅黑" w:hint="eastAsia"/>
          <w:sz w:val="24"/>
          <w:szCs w:val="21"/>
        </w:rPr>
        <w:t>和继续旅行</w:t>
      </w:r>
      <w:r w:rsidR="008E2142" w:rsidRPr="000903AD">
        <w:rPr>
          <w:rFonts w:ascii="微软雅黑" w:eastAsia="微软雅黑" w:hAnsi="微软雅黑" w:hint="eastAsia"/>
          <w:sz w:val="24"/>
          <w:szCs w:val="21"/>
        </w:rPr>
        <w:t>（7）</w:t>
      </w:r>
      <w:r w:rsidR="00B1725A" w:rsidRPr="000903AD">
        <w:rPr>
          <w:rFonts w:ascii="微软雅黑" w:eastAsia="微软雅黑" w:hAnsi="微软雅黑" w:hint="eastAsia"/>
          <w:sz w:val="24"/>
          <w:szCs w:val="21"/>
        </w:rPr>
        <w:t>权益</w:t>
      </w:r>
      <w:r w:rsidRPr="000903AD">
        <w:rPr>
          <w:rFonts w:ascii="微软雅黑" w:eastAsia="微软雅黑" w:hAnsi="微软雅黑" w:hint="eastAsia"/>
          <w:sz w:val="24"/>
          <w:szCs w:val="21"/>
        </w:rPr>
        <w:t>，持卡人只可选择其中一项。</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（7）继续旅行：</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如果需要将持卡人车辆拖至经销商或资质修理厂处维修，而车辆当天也不能</w:t>
      </w:r>
      <w:r w:rsidR="00AA0926" w:rsidRPr="000903AD">
        <w:rPr>
          <w:rFonts w:ascii="微软雅黑" w:eastAsia="微软雅黑" w:hAnsi="微软雅黑" w:hint="eastAsia"/>
          <w:sz w:val="24"/>
          <w:szCs w:val="21"/>
        </w:rPr>
        <w:t>成功</w:t>
      </w:r>
      <w:r w:rsidRPr="000903AD">
        <w:rPr>
          <w:rFonts w:ascii="微软雅黑" w:eastAsia="微软雅黑" w:hAnsi="微软雅黑" w:hint="eastAsia"/>
          <w:sz w:val="24"/>
          <w:szCs w:val="21"/>
        </w:rPr>
        <w:t>修复，且坏车地点和持卡人的居住地不在同一城市，将为持卡人提供相应交通工具，方便持卡人回家或继续旅行。</w:t>
      </w:r>
    </w:p>
    <w:p w:rsidR="00DA7DE2" w:rsidRPr="000903AD" w:rsidRDefault="00DA7DE2" w:rsidP="00332227">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继续旅行的距离不超过从故障地点返回居住地的距离。</w:t>
      </w:r>
      <w:r w:rsidR="007B2A76" w:rsidRPr="000903AD">
        <w:rPr>
          <w:rFonts w:ascii="微软雅黑" w:eastAsia="微软雅黑" w:hAnsi="微软雅黑" w:hint="eastAsia"/>
          <w:sz w:val="24"/>
          <w:szCs w:val="21"/>
        </w:rPr>
        <w:t>服务覆盖人数上限为车辆合法限座人数。</w:t>
      </w:r>
    </w:p>
    <w:p w:rsidR="00DA7DE2" w:rsidRPr="000903AD" w:rsidRDefault="00DA7DE2" w:rsidP="00332227">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继续旅行距离小于</w:t>
      </w:r>
      <w:r w:rsidRPr="000903AD">
        <w:rPr>
          <w:rFonts w:ascii="微软雅黑" w:eastAsia="微软雅黑" w:hAnsi="微软雅黑"/>
          <w:sz w:val="24"/>
          <w:szCs w:val="21"/>
        </w:rPr>
        <w:t>1000</w:t>
      </w:r>
      <w:r w:rsidRPr="000903AD">
        <w:rPr>
          <w:rFonts w:ascii="微软雅黑" w:eastAsia="微软雅黑" w:hAnsi="微软雅黑" w:hint="eastAsia"/>
          <w:sz w:val="24"/>
          <w:szCs w:val="21"/>
        </w:rPr>
        <w:t>公里，提供头等厢火车票；继续旅行距离大于</w:t>
      </w:r>
      <w:r w:rsidRPr="000903AD">
        <w:rPr>
          <w:rFonts w:ascii="微软雅黑" w:eastAsia="微软雅黑" w:hAnsi="微软雅黑"/>
          <w:sz w:val="24"/>
          <w:szCs w:val="21"/>
        </w:rPr>
        <w:t>1000</w:t>
      </w:r>
      <w:r w:rsidRPr="000903AD">
        <w:rPr>
          <w:rFonts w:ascii="微软雅黑" w:eastAsia="微软雅黑" w:hAnsi="微软雅黑" w:hint="eastAsia"/>
          <w:sz w:val="24"/>
          <w:szCs w:val="21"/>
        </w:rPr>
        <w:t>公里，提供经济舱机票。如果出租车比火车更为便捷经济，则报销出租车费用。</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如持卡人是从目的地返回出发地过程中发生的事件，同样提供相应的继续旅行服务。</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（8）取车服务：</w:t>
      </w:r>
    </w:p>
    <w:p w:rsidR="00DA7DE2" w:rsidRPr="000903AD" w:rsidRDefault="00DA7DE2" w:rsidP="006E4320">
      <w:pPr>
        <w:spacing w:line="360" w:lineRule="auto"/>
        <w:ind w:firstLineChars="200" w:firstLine="480"/>
        <w:rPr>
          <w:rFonts w:ascii="微软雅黑" w:eastAsia="微软雅黑" w:hAnsi="微软雅黑"/>
          <w:sz w:val="24"/>
          <w:szCs w:val="21"/>
        </w:rPr>
      </w:pPr>
      <w:r w:rsidRPr="000903AD">
        <w:rPr>
          <w:rFonts w:ascii="微软雅黑" w:eastAsia="微软雅黑" w:hAnsi="微软雅黑" w:hint="eastAsia"/>
          <w:sz w:val="24"/>
          <w:szCs w:val="21"/>
        </w:rPr>
        <w:t>如经销商或修理厂已将持卡人车辆修理完毕、且继续旅行服务已提供，则当</w:t>
      </w:r>
      <w:r w:rsidRPr="000903AD">
        <w:rPr>
          <w:rFonts w:ascii="微软雅黑" w:eastAsia="微软雅黑" w:hAnsi="微软雅黑" w:hint="eastAsia"/>
          <w:sz w:val="24"/>
          <w:szCs w:val="21"/>
        </w:rPr>
        <w:lastRenderedPageBreak/>
        <w:t>车辆修理完毕后，将根</w:t>
      </w:r>
      <w:r w:rsidR="00DF2620" w:rsidRPr="000903AD">
        <w:rPr>
          <w:rFonts w:ascii="微软雅黑" w:eastAsia="微软雅黑" w:hAnsi="微软雅黑" w:hint="eastAsia"/>
          <w:sz w:val="24"/>
          <w:szCs w:val="21"/>
        </w:rPr>
        <w:t>据继续旅行权益为持卡人报销前往取车需要的交通费用。</w:t>
      </w:r>
      <w:r w:rsidR="004F72A3" w:rsidRPr="000903AD">
        <w:rPr>
          <w:rFonts w:ascii="微软雅黑" w:eastAsia="微软雅黑" w:hAnsi="微软雅黑" w:hint="eastAsia"/>
          <w:sz w:val="24"/>
          <w:szCs w:val="21"/>
        </w:rPr>
        <w:t>该服务</w:t>
      </w:r>
      <w:r w:rsidR="0007308E" w:rsidRPr="000903AD">
        <w:rPr>
          <w:rFonts w:ascii="微软雅黑" w:eastAsia="微软雅黑" w:hAnsi="微软雅黑" w:hint="eastAsia"/>
          <w:sz w:val="24"/>
          <w:szCs w:val="21"/>
        </w:rPr>
        <w:t>仅限持卡人本人</w:t>
      </w:r>
      <w:r w:rsidR="00D56635" w:rsidRPr="000903AD">
        <w:rPr>
          <w:rFonts w:ascii="微软雅黑" w:eastAsia="微软雅黑" w:hAnsi="微软雅黑" w:hint="eastAsia"/>
          <w:sz w:val="24"/>
          <w:szCs w:val="21"/>
        </w:rPr>
        <w:t>使用。</w:t>
      </w:r>
    </w:p>
    <w:p w:rsidR="00DA7DE2" w:rsidRPr="000903AD" w:rsidRDefault="00D87ED7"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5、</w:t>
      </w:r>
      <w:r w:rsidR="00897D52" w:rsidRPr="000903AD">
        <w:rPr>
          <w:rFonts w:ascii="微软雅黑" w:eastAsia="微软雅黑" w:hAnsi="微软雅黑" w:hint="eastAsia"/>
          <w:b/>
          <w:sz w:val="24"/>
        </w:rPr>
        <w:t>程序、</w:t>
      </w:r>
      <w:r w:rsidR="00DA7DE2" w:rsidRPr="000903AD">
        <w:rPr>
          <w:rFonts w:ascii="微软雅黑" w:eastAsia="微软雅黑" w:hAnsi="微软雅黑" w:hint="eastAsia"/>
          <w:b/>
          <w:sz w:val="24"/>
        </w:rPr>
        <w:t>特殊情况和免责：</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（1）程序:</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救援公司应当在车辆不能移动并在持卡人通知救援公司的情况下尽快实施救援，在第三方介入之前，持卡人应当遵循救援公司的指示，并采取合理的措施从而避免该事件进一步扩大。</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救援公司</w:t>
      </w:r>
      <w:r w:rsidR="002E18EC" w:rsidRPr="000903AD">
        <w:rPr>
          <w:rFonts w:ascii="微软雅黑" w:eastAsia="微软雅黑" w:hAnsi="微软雅黑" w:hint="eastAsia"/>
          <w:sz w:val="24"/>
          <w:szCs w:val="21"/>
        </w:rPr>
        <w:t>将依照本细则规定</w:t>
      </w:r>
      <w:r w:rsidRPr="000903AD">
        <w:rPr>
          <w:rFonts w:ascii="微软雅黑" w:eastAsia="微软雅黑" w:hAnsi="微软雅黑" w:hint="eastAsia"/>
          <w:sz w:val="24"/>
          <w:szCs w:val="21"/>
        </w:rPr>
        <w:t>提供救援并提供有效的解决方案，该解决方案应当根据当地的实际情况而定。如果受当地条件的限制，无法依协议的约定组织救援，救援公司将及时向持卡人提供实施救援时当地最好的替代办法和替代设施。</w:t>
      </w:r>
    </w:p>
    <w:p w:rsidR="00AB4355" w:rsidRPr="000903AD" w:rsidRDefault="0059393E" w:rsidP="006E4320">
      <w:pPr>
        <w:pStyle w:val="a5"/>
        <w:spacing w:line="360" w:lineRule="auto"/>
        <w:ind w:firstLineChars="206" w:firstLine="494"/>
        <w:rPr>
          <w:rFonts w:ascii="微软雅黑" w:eastAsia="微软雅黑" w:hAnsi="微软雅黑"/>
          <w:sz w:val="24"/>
          <w:szCs w:val="21"/>
        </w:rPr>
      </w:pPr>
      <w:r>
        <w:rPr>
          <w:rFonts w:ascii="微软雅黑" w:eastAsia="微软雅黑" w:hAnsi="微软雅黑" w:hint="eastAsia"/>
          <w:sz w:val="24"/>
          <w:szCs w:val="21"/>
        </w:rPr>
        <w:t>持卡人</w:t>
      </w:r>
      <w:r w:rsidR="00AB4355" w:rsidRPr="000903AD">
        <w:rPr>
          <w:rFonts w:ascii="微软雅黑" w:eastAsia="微软雅黑" w:hAnsi="微软雅黑" w:hint="eastAsia"/>
          <w:sz w:val="24"/>
          <w:szCs w:val="21"/>
        </w:rPr>
        <w:t>使用该服务时需出示预约申请时的有效身份证明及我行银联白金信用卡，并配合工作人员进行姓名、身份证号、卡号、车辆信息等信息的核实，并签字确认服务。</w:t>
      </w:r>
    </w:p>
    <w:p w:rsidR="00DA7DE2" w:rsidRPr="000903AD" w:rsidRDefault="00DA7DE2" w:rsidP="000903AD">
      <w:pPr>
        <w:spacing w:line="360" w:lineRule="auto"/>
        <w:ind w:firstLineChars="196" w:firstLine="470"/>
        <w:rPr>
          <w:rFonts w:ascii="微软雅黑" w:eastAsia="微软雅黑" w:hAnsi="微软雅黑"/>
          <w:b/>
          <w:sz w:val="24"/>
        </w:rPr>
      </w:pPr>
      <w:r w:rsidRPr="000903AD">
        <w:rPr>
          <w:rFonts w:ascii="微软雅黑" w:eastAsia="微软雅黑" w:hAnsi="微软雅黑" w:hint="eastAsia"/>
          <w:b/>
          <w:sz w:val="24"/>
        </w:rPr>
        <w:t>（</w:t>
      </w:r>
      <w:r w:rsidRPr="000903AD">
        <w:rPr>
          <w:rFonts w:ascii="微软雅黑" w:eastAsia="微软雅黑" w:hAnsi="微软雅黑"/>
          <w:b/>
          <w:sz w:val="24"/>
        </w:rPr>
        <w:t>2</w:t>
      </w:r>
      <w:r w:rsidRPr="000903AD">
        <w:rPr>
          <w:rFonts w:ascii="微软雅黑" w:eastAsia="微软雅黑" w:hAnsi="微软雅黑" w:hint="eastAsia"/>
          <w:b/>
          <w:sz w:val="24"/>
        </w:rPr>
        <w:t>）特殊情况：</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费用报销：救援公司在处理案件过程中，救援服务必须完全由救援公司组织进行。救援公司无义务支付任何未经救援公司同意做出的索赔。但是，假如持卡人可以证明在救援时无法联系到或者无法获得救援公司提供的服务时，救援公司将依据其判断报销持卡人</w:t>
      </w:r>
      <w:r w:rsidR="00270FFE" w:rsidRPr="000903AD">
        <w:rPr>
          <w:rFonts w:ascii="微软雅黑" w:eastAsia="微软雅黑" w:hAnsi="微软雅黑" w:hint="eastAsia"/>
          <w:sz w:val="24"/>
          <w:szCs w:val="21"/>
        </w:rPr>
        <w:t>的</w:t>
      </w:r>
      <w:r w:rsidRPr="000903AD">
        <w:rPr>
          <w:rFonts w:ascii="微软雅黑" w:eastAsia="微软雅黑" w:hAnsi="微软雅黑" w:hint="eastAsia"/>
          <w:sz w:val="24"/>
          <w:szCs w:val="21"/>
        </w:rPr>
        <w:t>合理费用。</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滥用服务：当持卡人被认为有滥用服务的行为时，救援公司将采取一定的措施来监控滥用服务的行为，比如：限制服务提供，或者甚至拒绝。</w:t>
      </w:r>
    </w:p>
    <w:p w:rsidR="00DA7DE2" w:rsidRPr="000903AD" w:rsidRDefault="00DA7DE2" w:rsidP="000903AD">
      <w:pPr>
        <w:pStyle w:val="a5"/>
        <w:spacing w:line="360" w:lineRule="auto"/>
        <w:ind w:firstLineChars="156" w:firstLine="374"/>
        <w:rPr>
          <w:rFonts w:ascii="微软雅黑" w:eastAsia="微软雅黑" w:hAnsi="微软雅黑"/>
          <w:b/>
          <w:sz w:val="24"/>
        </w:rPr>
      </w:pPr>
      <w:r w:rsidRPr="000903AD">
        <w:rPr>
          <w:rFonts w:ascii="微软雅黑" w:eastAsia="微软雅黑" w:hAnsi="微软雅黑" w:hint="eastAsia"/>
          <w:b/>
          <w:sz w:val="24"/>
        </w:rPr>
        <w:t>（</w:t>
      </w:r>
      <w:r w:rsidRPr="000903AD">
        <w:rPr>
          <w:rFonts w:ascii="微软雅黑" w:eastAsia="微软雅黑" w:hAnsi="微软雅黑"/>
          <w:b/>
          <w:sz w:val="24"/>
        </w:rPr>
        <w:t>3</w:t>
      </w:r>
      <w:r w:rsidRPr="000903AD">
        <w:rPr>
          <w:rFonts w:ascii="微软雅黑" w:eastAsia="微软雅黑" w:hAnsi="微软雅黑" w:hint="eastAsia"/>
          <w:b/>
          <w:sz w:val="24"/>
        </w:rPr>
        <w:t>）拒绝服务与免责情形：</w:t>
      </w:r>
    </w:p>
    <w:p w:rsidR="00DA7DE2" w:rsidRPr="00214C0F" w:rsidRDefault="00DA7DE2" w:rsidP="006E4320">
      <w:pPr>
        <w:pStyle w:val="a5"/>
        <w:spacing w:line="360" w:lineRule="auto"/>
        <w:ind w:firstLineChars="206" w:firstLine="494"/>
        <w:rPr>
          <w:rFonts w:ascii="微软雅黑" w:eastAsia="微软雅黑" w:hAnsi="微软雅黑"/>
          <w:b/>
          <w:sz w:val="24"/>
          <w:szCs w:val="21"/>
        </w:rPr>
      </w:pPr>
      <w:r w:rsidRPr="00214C0F">
        <w:rPr>
          <w:rFonts w:ascii="微软雅黑" w:eastAsia="微软雅黑" w:hAnsi="微软雅黑" w:hint="eastAsia"/>
          <w:b/>
          <w:sz w:val="24"/>
          <w:szCs w:val="21"/>
        </w:rPr>
        <w:t>拒绝服务：</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lastRenderedPageBreak/>
        <w:t>道路救援服务是</w:t>
      </w:r>
      <w:proofErr w:type="gramStart"/>
      <w:r w:rsidRPr="000903AD">
        <w:rPr>
          <w:rFonts w:ascii="微软雅黑" w:eastAsia="微软雅黑" w:hAnsi="微软雅黑" w:hint="eastAsia"/>
          <w:sz w:val="24"/>
          <w:szCs w:val="21"/>
        </w:rPr>
        <w:t>享权车辆</w:t>
      </w:r>
      <w:proofErr w:type="gramEnd"/>
      <w:r w:rsidR="00661E81">
        <w:rPr>
          <w:rFonts w:ascii="微软雅黑" w:eastAsia="微软雅黑" w:hAnsi="微软雅黑" w:hint="eastAsia"/>
          <w:sz w:val="24"/>
          <w:szCs w:val="21"/>
        </w:rPr>
        <w:t>在正常</w:t>
      </w:r>
      <w:r w:rsidRPr="000903AD">
        <w:rPr>
          <w:rFonts w:ascii="微软雅黑" w:eastAsia="微软雅黑" w:hAnsi="微软雅黑" w:hint="eastAsia"/>
          <w:sz w:val="24"/>
          <w:szCs w:val="21"/>
        </w:rPr>
        <w:t>行驶过程中遭遇意外事故或发生意外故障时所享受的一种保障性权益，为了保证所有</w:t>
      </w:r>
      <w:proofErr w:type="gramStart"/>
      <w:r w:rsidRPr="000903AD">
        <w:rPr>
          <w:rFonts w:ascii="微软雅黑" w:eastAsia="微软雅黑" w:hAnsi="微软雅黑" w:hint="eastAsia"/>
          <w:sz w:val="24"/>
          <w:szCs w:val="21"/>
        </w:rPr>
        <w:t>享权车辆</w:t>
      </w:r>
      <w:proofErr w:type="gramEnd"/>
      <w:r w:rsidRPr="000903AD">
        <w:rPr>
          <w:rFonts w:ascii="微软雅黑" w:eastAsia="微软雅黑" w:hAnsi="微软雅黑" w:hint="eastAsia"/>
          <w:sz w:val="24"/>
          <w:szCs w:val="21"/>
        </w:rPr>
        <w:t>都能够在紧急情况下及时等到救援，如</w:t>
      </w:r>
      <w:proofErr w:type="gramStart"/>
      <w:r w:rsidRPr="000903AD">
        <w:rPr>
          <w:rFonts w:ascii="微软雅黑" w:eastAsia="微软雅黑" w:hAnsi="微软雅黑" w:hint="eastAsia"/>
          <w:sz w:val="24"/>
          <w:szCs w:val="21"/>
        </w:rPr>
        <w:t>遇以下</w:t>
      </w:r>
      <w:proofErr w:type="gramEnd"/>
      <w:r w:rsidRPr="000903AD">
        <w:rPr>
          <w:rFonts w:ascii="微软雅黑" w:eastAsia="微软雅黑" w:hAnsi="微软雅黑" w:hint="eastAsia"/>
          <w:sz w:val="24"/>
          <w:szCs w:val="21"/>
        </w:rPr>
        <w:t>情况，道路救援公司可拒绝提供救援服务：</w:t>
      </w:r>
    </w:p>
    <w:p w:rsidR="00DA7DE2" w:rsidRPr="000903AD" w:rsidRDefault="00F269B7"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车辆参与赛车、拉力赛、</w:t>
      </w:r>
      <w:r w:rsidR="00DA7DE2" w:rsidRPr="000903AD">
        <w:rPr>
          <w:rFonts w:ascii="微软雅黑" w:eastAsia="微软雅黑" w:hAnsi="微软雅黑" w:hint="eastAsia"/>
          <w:sz w:val="24"/>
          <w:szCs w:val="21"/>
        </w:rPr>
        <w:t>速度或耐久性测试以及在非官方道路上驾驶；由</w:t>
      </w:r>
      <w:r w:rsidRPr="000903AD">
        <w:rPr>
          <w:rFonts w:ascii="微软雅黑" w:eastAsia="微软雅黑" w:hAnsi="微软雅黑" w:hint="eastAsia"/>
          <w:sz w:val="24"/>
          <w:szCs w:val="21"/>
        </w:rPr>
        <w:t>于战争、暴乱、叛乱、政治示威、抢劫、罢工、军事或反恐行动，地震、</w:t>
      </w:r>
      <w:r w:rsidR="00DA7DE2" w:rsidRPr="000903AD">
        <w:rPr>
          <w:rFonts w:ascii="微软雅黑" w:eastAsia="微软雅黑" w:hAnsi="微软雅黑" w:hint="eastAsia"/>
          <w:sz w:val="24"/>
          <w:szCs w:val="21"/>
        </w:rPr>
        <w:t>气候反常和大气现象造成的灾害，核裂变现象以及人工操作原子粒子加速引起的辐射；因故意损坏，破坏或者参与违法犯罪行为引起的故障；车辆的抛锚是直接或间接的因警方或其他有关部门介入引起的；车辆故障后引发的任何相关费用或财产损失；车辆未保持在适合于在</w:t>
      </w:r>
      <w:r w:rsidRPr="000903AD">
        <w:rPr>
          <w:rFonts w:ascii="微软雅黑" w:eastAsia="微软雅黑" w:hAnsi="微软雅黑" w:hint="eastAsia"/>
          <w:sz w:val="24"/>
          <w:szCs w:val="21"/>
        </w:rPr>
        <w:t>道路上行驶的状况；车辆用于出租车或租赁等商业用途；车辆用于试乘、</w:t>
      </w:r>
      <w:r w:rsidR="00DA7DE2" w:rsidRPr="000903AD">
        <w:rPr>
          <w:rFonts w:ascii="微软雅黑" w:eastAsia="微软雅黑" w:hAnsi="微软雅黑" w:hint="eastAsia"/>
          <w:sz w:val="24"/>
          <w:szCs w:val="21"/>
        </w:rPr>
        <w:t>试驾用途；任何不影响车辆安全行驶的问题。</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当持卡人车辆的驾驶人员处于下列任</w:t>
      </w:r>
      <w:proofErr w:type="gramStart"/>
      <w:r w:rsidRPr="000903AD">
        <w:rPr>
          <w:rFonts w:ascii="微软雅黑" w:eastAsia="微软雅黑" w:hAnsi="微软雅黑" w:hint="eastAsia"/>
          <w:sz w:val="24"/>
          <w:szCs w:val="21"/>
        </w:rPr>
        <w:t>一</w:t>
      </w:r>
      <w:proofErr w:type="gramEnd"/>
      <w:r w:rsidRPr="000903AD">
        <w:rPr>
          <w:rFonts w:ascii="微软雅黑" w:eastAsia="微软雅黑" w:hAnsi="微软雅黑" w:hint="eastAsia"/>
          <w:sz w:val="24"/>
          <w:szCs w:val="21"/>
        </w:rPr>
        <w:t>情况者</w:t>
      </w:r>
      <w:r w:rsidR="00F269B7" w:rsidRPr="000903AD">
        <w:rPr>
          <w:rFonts w:ascii="微软雅黑" w:eastAsia="微软雅黑" w:hAnsi="微软雅黑" w:hint="eastAsia"/>
          <w:sz w:val="24"/>
          <w:szCs w:val="21"/>
        </w:rPr>
        <w:t>：1</w:t>
      </w:r>
      <w:r w:rsidRPr="000903AD">
        <w:rPr>
          <w:rFonts w:ascii="微软雅黑" w:eastAsia="微软雅黑" w:hAnsi="微软雅黑" w:hint="eastAsia"/>
          <w:sz w:val="24"/>
          <w:szCs w:val="21"/>
        </w:rPr>
        <w:t>）处于醉酒状态中。如果持卡人车辆的驾驶人员血液中的酒精含量超过交通法、机动车行驶法、道路安全法或者《中华人民共和国道路交通安全法》、《中华人民共和国道路交通安全法实施条例》的相关规定，则视为醉酒；2）当持卡人车辆驾驶人员处于毒品、毒物、非处方的麻醉剂的影响下；3）不具持卡人车辆类别应有的驾驶证或相应证件，或驾驶证等证件因违规而被吊销或吊扣的。</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因持卡人或持卡人委托的驾驶人员违规，而导致超员、运载物品或动物的重量、乘载或安排方式上违规，并成为事故或损失的主要原因的；当持卡人车辆不具备应有的文件或证明</w:t>
      </w:r>
      <w:r w:rsidR="008669BA" w:rsidRPr="000903AD">
        <w:rPr>
          <w:rFonts w:ascii="微软雅黑" w:eastAsia="微软雅黑" w:hAnsi="微软雅黑" w:hint="eastAsia"/>
          <w:sz w:val="24"/>
          <w:szCs w:val="21"/>
        </w:rPr>
        <w:t>（</w:t>
      </w:r>
      <w:r w:rsidRPr="000903AD">
        <w:rPr>
          <w:rFonts w:ascii="微软雅黑" w:eastAsia="微软雅黑" w:hAnsi="微软雅黑" w:hint="eastAsia"/>
          <w:sz w:val="24"/>
          <w:szCs w:val="21"/>
        </w:rPr>
        <w:t>包括技术检验及强制性保险）或不符合法定的、受益人车辆运行公共道路交通要求的；当持卡人车辆运载碳氢燃料、易燃易爆或有毒矿物质或其它物料造成损失的；当持卡人车辆作为救护车运载伤员或作为灵车运载死者的；当持卡人车辆所承载的行李未做良好包装或承载了易碎易腐物品的；经</w:t>
      </w:r>
      <w:r w:rsidRPr="000903AD">
        <w:rPr>
          <w:rFonts w:ascii="微软雅黑" w:eastAsia="微软雅黑" w:hAnsi="微软雅黑" w:hint="eastAsia"/>
          <w:sz w:val="24"/>
          <w:szCs w:val="21"/>
        </w:rPr>
        <w:lastRenderedPageBreak/>
        <w:t>救援公司现场认定车辆情况与报案描述严重不符，且此种误描述根据公司的判定，并非是对车辆认知欠缺而导致的；请求救援人不配合检查或蓄意破坏仪表等设施导致公司</w:t>
      </w:r>
      <w:r w:rsidR="008669BA" w:rsidRPr="000903AD">
        <w:rPr>
          <w:rFonts w:ascii="微软雅黑" w:eastAsia="微软雅黑" w:hAnsi="微软雅黑" w:hint="eastAsia"/>
          <w:sz w:val="24"/>
          <w:szCs w:val="21"/>
        </w:rPr>
        <w:t>无法检查车辆，不配合验证身份，或转让他人使用服务。</w:t>
      </w:r>
    </w:p>
    <w:p w:rsidR="00DA7DE2" w:rsidRPr="00214C0F" w:rsidRDefault="00DA7DE2" w:rsidP="006E4320">
      <w:pPr>
        <w:pStyle w:val="a5"/>
        <w:spacing w:line="360" w:lineRule="auto"/>
        <w:ind w:firstLineChars="206" w:firstLine="494"/>
        <w:rPr>
          <w:rFonts w:ascii="微软雅黑" w:eastAsia="微软雅黑" w:hAnsi="微软雅黑"/>
          <w:b/>
          <w:sz w:val="24"/>
          <w:szCs w:val="21"/>
        </w:rPr>
      </w:pPr>
      <w:r w:rsidRPr="00214C0F">
        <w:rPr>
          <w:rFonts w:ascii="微软雅黑" w:eastAsia="微软雅黑" w:hAnsi="微软雅黑" w:hint="eastAsia"/>
          <w:b/>
          <w:sz w:val="24"/>
          <w:szCs w:val="21"/>
        </w:rPr>
        <w:t>免责情形：</w:t>
      </w:r>
    </w:p>
    <w:p w:rsidR="00DA7DE2" w:rsidRPr="000903AD" w:rsidRDefault="00453E98"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当持卡人车辆发生交通事故时，救援公司</w:t>
      </w:r>
      <w:r w:rsidR="00DA7DE2" w:rsidRPr="000903AD">
        <w:rPr>
          <w:rFonts w:ascii="微软雅黑" w:eastAsia="微软雅黑" w:hAnsi="微软雅黑" w:hint="eastAsia"/>
          <w:sz w:val="24"/>
          <w:szCs w:val="21"/>
        </w:rPr>
        <w:t>对交通法规规定的持卡人车辆保险赔付范围内的项目不承担责任；超出保险赔付范围的损失，由交警责任判定书中确立的责任方按照其过错程度予以赔偿。</w:t>
      </w:r>
    </w:p>
    <w:p w:rsidR="00DA7DE2" w:rsidRPr="000903AD" w:rsidRDefault="00453E98"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受当地条件的限制，无法由救援公司</w:t>
      </w:r>
      <w:r w:rsidR="00DA7DE2" w:rsidRPr="000903AD">
        <w:rPr>
          <w:rFonts w:ascii="微软雅黑" w:eastAsia="微软雅黑" w:hAnsi="微软雅黑" w:hint="eastAsia"/>
          <w:sz w:val="24"/>
          <w:szCs w:val="21"/>
        </w:rPr>
        <w:t>提供救援服务，如车辆在应由交通部</w:t>
      </w:r>
      <w:r w:rsidR="00CC4AB9" w:rsidRPr="000903AD">
        <w:rPr>
          <w:rFonts w:ascii="微软雅黑" w:eastAsia="微软雅黑" w:hAnsi="微软雅黑" w:hint="eastAsia"/>
          <w:sz w:val="24"/>
          <w:szCs w:val="21"/>
        </w:rPr>
        <w:t>门或</w:t>
      </w:r>
      <w:proofErr w:type="gramStart"/>
      <w:r w:rsidR="00CC4AB9" w:rsidRPr="000903AD">
        <w:rPr>
          <w:rFonts w:ascii="微软雅黑" w:eastAsia="微软雅黑" w:hAnsi="微软雅黑" w:hint="eastAsia"/>
          <w:sz w:val="24"/>
          <w:szCs w:val="21"/>
        </w:rPr>
        <w:t>其他第三</w:t>
      </w:r>
      <w:proofErr w:type="gramEnd"/>
      <w:r w:rsidR="00CC4AB9" w:rsidRPr="000903AD">
        <w:rPr>
          <w:rFonts w:ascii="微软雅黑" w:eastAsia="微软雅黑" w:hAnsi="微软雅黑" w:hint="eastAsia"/>
          <w:sz w:val="24"/>
          <w:szCs w:val="21"/>
        </w:rPr>
        <w:t>方直接完成救援服务的特殊路段发生故障或遭遇意外事故；</w:t>
      </w:r>
      <w:r w:rsidR="00DA7DE2" w:rsidRPr="000903AD">
        <w:rPr>
          <w:rFonts w:ascii="微软雅黑" w:eastAsia="微软雅黑" w:hAnsi="微软雅黑" w:hint="eastAsia"/>
          <w:sz w:val="24"/>
          <w:szCs w:val="21"/>
        </w:rPr>
        <w:t>在实施救援过程中，因车辆自身问题（如：拖车钩、</w:t>
      </w:r>
      <w:proofErr w:type="gramStart"/>
      <w:r w:rsidR="00DA7DE2" w:rsidRPr="000903AD">
        <w:rPr>
          <w:rFonts w:ascii="微软雅黑" w:eastAsia="微软雅黑" w:hAnsi="微软雅黑" w:hint="eastAsia"/>
          <w:sz w:val="24"/>
          <w:szCs w:val="21"/>
        </w:rPr>
        <w:t>拖车钩座或</w:t>
      </w:r>
      <w:proofErr w:type="gramEnd"/>
      <w:r w:rsidR="00DA7DE2" w:rsidRPr="000903AD">
        <w:rPr>
          <w:rFonts w:ascii="微软雅黑" w:eastAsia="微软雅黑" w:hAnsi="微软雅黑" w:hint="eastAsia"/>
          <w:sz w:val="24"/>
          <w:szCs w:val="21"/>
        </w:rPr>
        <w:t>车前盖断裂、脱落等）导致的任何损失或扩大的</w:t>
      </w:r>
      <w:r w:rsidR="009E1C7A" w:rsidRPr="000903AD">
        <w:rPr>
          <w:rFonts w:ascii="微软雅黑" w:eastAsia="微软雅黑" w:hAnsi="微软雅黑" w:hint="eastAsia"/>
          <w:sz w:val="24"/>
          <w:szCs w:val="21"/>
        </w:rPr>
        <w:t>损失，或第三</w:t>
      </w:r>
      <w:proofErr w:type="gramStart"/>
      <w:r w:rsidR="009E1C7A" w:rsidRPr="000903AD">
        <w:rPr>
          <w:rFonts w:ascii="微软雅黑" w:eastAsia="微软雅黑" w:hAnsi="微软雅黑" w:hint="eastAsia"/>
          <w:sz w:val="24"/>
          <w:szCs w:val="21"/>
        </w:rPr>
        <w:t>方服务</w:t>
      </w:r>
      <w:proofErr w:type="gramEnd"/>
      <w:r w:rsidR="009E1C7A" w:rsidRPr="000903AD">
        <w:rPr>
          <w:rFonts w:ascii="微软雅黑" w:eastAsia="微软雅黑" w:hAnsi="微软雅黑" w:hint="eastAsia"/>
          <w:sz w:val="24"/>
          <w:szCs w:val="21"/>
        </w:rPr>
        <w:t>商的服务瑕疵导致的任何人身伤亡或财产损失，救援公司</w:t>
      </w:r>
      <w:r w:rsidR="00DA7DE2" w:rsidRPr="000903AD">
        <w:rPr>
          <w:rFonts w:ascii="微软雅黑" w:eastAsia="微软雅黑" w:hAnsi="微软雅黑" w:hint="eastAsia"/>
          <w:sz w:val="24"/>
          <w:szCs w:val="21"/>
        </w:rPr>
        <w:t>不得被要求承担赔偿责任。</w:t>
      </w:r>
    </w:p>
    <w:p w:rsidR="00DA7DE2" w:rsidRPr="000903AD" w:rsidRDefault="00DA7DE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出现战争﹑暴乱﹑叛乱﹑政治示威﹑抢劫﹑罢工﹑军事或反恐行动，地震﹑大雪、暴风雨等天气原因，核裂变现象以及人工操作原子粒子加速引起的辐射等影响救援服务实施的不可抗力因素。</w:t>
      </w:r>
    </w:p>
    <w:p w:rsidR="0024564F" w:rsidRPr="000903AD" w:rsidRDefault="00897D52" w:rsidP="006E4320">
      <w:pPr>
        <w:pStyle w:val="a5"/>
        <w:spacing w:line="360" w:lineRule="auto"/>
        <w:ind w:firstLineChars="206" w:firstLine="494"/>
        <w:rPr>
          <w:rFonts w:ascii="微软雅黑" w:eastAsia="微软雅黑" w:hAnsi="微软雅黑"/>
          <w:sz w:val="24"/>
          <w:szCs w:val="21"/>
        </w:rPr>
      </w:pPr>
      <w:r w:rsidRPr="000903AD">
        <w:rPr>
          <w:rFonts w:ascii="微软雅黑" w:eastAsia="微软雅黑" w:hAnsi="微软雅黑" w:hint="eastAsia"/>
          <w:sz w:val="24"/>
          <w:szCs w:val="21"/>
        </w:rPr>
        <w:t>本细则中所涉及的名词解释</w:t>
      </w:r>
      <w:r w:rsidR="00AD5BAC" w:rsidRPr="000903AD">
        <w:rPr>
          <w:rFonts w:ascii="微软雅黑" w:eastAsia="微软雅黑" w:hAnsi="微软雅黑" w:hint="eastAsia"/>
          <w:sz w:val="24"/>
          <w:szCs w:val="21"/>
        </w:rPr>
        <w:t>详</w:t>
      </w:r>
      <w:r w:rsidRPr="000903AD">
        <w:rPr>
          <w:rFonts w:ascii="微软雅黑" w:eastAsia="微软雅黑" w:hAnsi="微软雅黑" w:hint="eastAsia"/>
          <w:sz w:val="24"/>
          <w:szCs w:val="21"/>
        </w:rPr>
        <w:t>见附件。</w:t>
      </w:r>
    </w:p>
    <w:p w:rsidR="00BD69CC" w:rsidRPr="000903AD" w:rsidRDefault="00BD69CC" w:rsidP="006E4320">
      <w:pPr>
        <w:spacing w:line="360" w:lineRule="auto"/>
        <w:rPr>
          <w:rFonts w:ascii="微软雅黑" w:eastAsia="微软雅黑" w:hAnsi="微软雅黑"/>
          <w:b/>
          <w:sz w:val="22"/>
          <w:szCs w:val="21"/>
        </w:rPr>
      </w:pPr>
    </w:p>
    <w:p w:rsidR="00897D52" w:rsidRPr="000903AD" w:rsidRDefault="00D65A73" w:rsidP="006E4320">
      <w:pPr>
        <w:spacing w:line="360" w:lineRule="auto"/>
        <w:rPr>
          <w:rFonts w:ascii="微软雅黑" w:eastAsia="微软雅黑" w:hAnsi="微软雅黑"/>
          <w:b/>
          <w:sz w:val="22"/>
          <w:szCs w:val="21"/>
        </w:rPr>
      </w:pPr>
      <w:r w:rsidRPr="000903AD">
        <w:rPr>
          <w:rFonts w:ascii="微软雅黑" w:eastAsia="微软雅黑" w:hAnsi="微软雅黑" w:hint="eastAsia"/>
          <w:b/>
          <w:sz w:val="22"/>
          <w:szCs w:val="21"/>
        </w:rPr>
        <w:t>注：</w:t>
      </w:r>
      <w:r w:rsidR="0024564F" w:rsidRPr="000903AD">
        <w:rPr>
          <w:rFonts w:ascii="微软雅黑" w:eastAsia="微软雅黑" w:hAnsi="微软雅黑" w:hint="eastAsia"/>
          <w:b/>
          <w:sz w:val="22"/>
          <w:szCs w:val="21"/>
        </w:rPr>
        <w:t>服务细则的</w:t>
      </w:r>
      <w:r w:rsidR="00897D52" w:rsidRPr="000903AD">
        <w:rPr>
          <w:rFonts w:ascii="微软雅黑" w:eastAsia="微软雅黑" w:hAnsi="微软雅黑" w:hint="eastAsia"/>
          <w:b/>
          <w:sz w:val="22"/>
          <w:szCs w:val="21"/>
        </w:rPr>
        <w:t>最终解释权归天津农商银行所有。</w:t>
      </w:r>
    </w:p>
    <w:p w:rsidR="00897D52" w:rsidRPr="000903AD" w:rsidRDefault="00A56C20" w:rsidP="000903AD">
      <w:pPr>
        <w:pStyle w:val="a5"/>
        <w:spacing w:line="360" w:lineRule="auto"/>
        <w:ind w:firstLineChars="206" w:firstLine="453"/>
        <w:rPr>
          <w:rFonts w:ascii="微软雅黑" w:eastAsia="微软雅黑" w:hAnsi="微软雅黑"/>
          <w:b/>
          <w:sz w:val="22"/>
          <w:szCs w:val="21"/>
        </w:rPr>
      </w:pPr>
      <w:r w:rsidRPr="000903AD">
        <w:rPr>
          <w:rFonts w:ascii="微软雅黑" w:eastAsia="微软雅黑" w:hAnsi="微软雅黑" w:hint="eastAsia"/>
          <w:b/>
          <w:sz w:val="22"/>
          <w:szCs w:val="21"/>
        </w:rPr>
        <w:t>服务内容及服务质量由指定服务商提供并保证。</w:t>
      </w:r>
    </w:p>
    <w:p w:rsidR="00897D52" w:rsidRPr="000903AD" w:rsidRDefault="00897D52">
      <w:pPr>
        <w:rPr>
          <w:rFonts w:ascii="微软雅黑" w:eastAsia="微软雅黑" w:hAnsi="微软雅黑"/>
        </w:rPr>
      </w:pPr>
    </w:p>
    <w:p w:rsidR="00897D52" w:rsidRDefault="00897D52"/>
    <w:p w:rsidR="00897D52" w:rsidRDefault="00897D52"/>
    <w:p w:rsidR="00897D52" w:rsidRDefault="00897D52"/>
    <w:p w:rsidR="00A54274" w:rsidRPr="006E4320" w:rsidRDefault="00A54274"/>
    <w:p w:rsidR="00B27A76" w:rsidRPr="00B96409" w:rsidRDefault="009128B7">
      <w:pPr>
        <w:rPr>
          <w:rFonts w:asciiTheme="majorEastAsia" w:eastAsiaTheme="majorEastAsia" w:hAnsiTheme="majorEastAsia"/>
          <w:b/>
          <w:szCs w:val="18"/>
        </w:rPr>
      </w:pPr>
      <w:r w:rsidRPr="00B96409">
        <w:rPr>
          <w:rFonts w:asciiTheme="majorEastAsia" w:eastAsiaTheme="majorEastAsia" w:hAnsiTheme="majorEastAsia" w:hint="eastAsia"/>
          <w:b/>
          <w:szCs w:val="18"/>
        </w:rPr>
        <w:lastRenderedPageBreak/>
        <w:t>附件：道路救援</w:t>
      </w:r>
      <w:r w:rsidR="00BA3534">
        <w:rPr>
          <w:rFonts w:asciiTheme="majorEastAsia" w:eastAsiaTheme="majorEastAsia" w:hAnsiTheme="majorEastAsia" w:hint="eastAsia"/>
          <w:b/>
          <w:szCs w:val="18"/>
        </w:rPr>
        <w:t>相关</w:t>
      </w:r>
      <w:r w:rsidRPr="00B96409">
        <w:rPr>
          <w:rFonts w:asciiTheme="majorEastAsia" w:eastAsiaTheme="majorEastAsia" w:hAnsiTheme="majorEastAsia" w:hint="eastAsia"/>
          <w:b/>
          <w:szCs w:val="18"/>
        </w:rPr>
        <w:t>名词解释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6107"/>
      </w:tblGrid>
      <w:tr w:rsidR="009128B7" w:rsidRPr="009128B7" w:rsidTr="00FB4E23">
        <w:trPr>
          <w:trHeight w:val="1140"/>
        </w:trPr>
        <w:tc>
          <w:tcPr>
            <w:tcW w:w="817"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技术</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车辆不能行驶</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车辆不能正常操作或不能安全驾驶至最近授权经销商或持卡人指定维修厂处的情况。由于仪表盘亮警告黄灯或车窗不能</w:t>
            </w:r>
            <w:r w:rsidR="00B27A76">
              <w:rPr>
                <w:rFonts w:asciiTheme="majorEastAsia" w:eastAsiaTheme="majorEastAsia" w:hAnsiTheme="majorEastAsia" w:hint="eastAsia"/>
                <w:sz w:val="18"/>
                <w:szCs w:val="18"/>
              </w:rPr>
              <w:t>关闭等并非不能够行驶的故障，将不提供救援服务。对于此类情况，救援公司</w:t>
            </w:r>
            <w:r w:rsidRPr="009128B7">
              <w:rPr>
                <w:rFonts w:asciiTheme="majorEastAsia" w:eastAsiaTheme="majorEastAsia" w:hAnsiTheme="majorEastAsia" w:hint="eastAsia"/>
                <w:sz w:val="18"/>
                <w:szCs w:val="18"/>
              </w:rPr>
              <w:t>将会灵活处理；对于必须开往最近授权经销商或持卡人指定维修厂的车辆还会将距离因素考虑在内。</w:t>
            </w:r>
          </w:p>
        </w:tc>
      </w:tr>
      <w:tr w:rsidR="009128B7" w:rsidRPr="009128B7" w:rsidTr="00FB4E23">
        <w:trPr>
          <w:trHeight w:val="2244"/>
        </w:trPr>
        <w:tc>
          <w:tcPr>
            <w:tcW w:w="817" w:type="dxa"/>
            <w:vMerge w:val="restart"/>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事件</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非事故</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车辆由于以下情况而无法行驶，即：</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机械或电子原因导致无法行驶的情况</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电池问题：电池没电</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燃油问题：燃油用尽，错误燃油或污染的燃油</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钥匙问题：钥匙被锁，钥匙丢失或钥匙损坏（不包括提供新钥匙服务，根据实际情况提供合理解决方案）</w:t>
            </w:r>
          </w:p>
          <w:p w:rsidR="009128B7" w:rsidRPr="009128B7" w:rsidRDefault="009128B7" w:rsidP="00FB4E23">
            <w:pPr>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轮胎问题：刺孔，螺栓或者阀门相关问题</w:t>
            </w:r>
          </w:p>
        </w:tc>
      </w:tr>
      <w:tr w:rsidR="009128B7" w:rsidRPr="009128B7" w:rsidTr="00FB4E23">
        <w:trPr>
          <w:trHeight w:val="6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车险事故</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5F1930">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车险事故：指享权车辆的</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机动车第三者强制保险</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及</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商业车险</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所承保的责任范围之内的事件所导致的车辆无法正常行驶的状况，包括：碰撞、倾覆以及道路交通事故；</w:t>
            </w:r>
          </w:p>
        </w:tc>
      </w:tr>
      <w:tr w:rsidR="009128B7" w:rsidRPr="009128B7" w:rsidTr="00FB4E23">
        <w:trPr>
          <w:trHeight w:val="190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范围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核实救援范围</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B27A76" w:rsidP="00FB4E23">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确认呼叫者能否享有救援服务的流程。除服务细则有约定外，救援公司</w:t>
            </w:r>
            <w:r w:rsidR="009128B7" w:rsidRPr="009128B7">
              <w:rPr>
                <w:rFonts w:asciiTheme="majorEastAsia" w:eastAsiaTheme="majorEastAsia" w:hAnsiTheme="majorEastAsia" w:hint="eastAsia"/>
                <w:sz w:val="18"/>
                <w:szCs w:val="18"/>
              </w:rPr>
              <w:t>将提前从</w:t>
            </w:r>
            <w:r w:rsidR="00453E98">
              <w:rPr>
                <w:rFonts w:asciiTheme="majorEastAsia" w:eastAsiaTheme="majorEastAsia" w:hAnsiTheme="majorEastAsia" w:hint="eastAsia"/>
                <w:sz w:val="18"/>
                <w:szCs w:val="18"/>
              </w:rPr>
              <w:t>天津农商银行</w:t>
            </w:r>
            <w:r w:rsidR="009128B7" w:rsidRPr="009128B7">
              <w:rPr>
                <w:rFonts w:asciiTheme="majorEastAsia" w:eastAsiaTheme="majorEastAsia" w:hAnsiTheme="majorEastAsia" w:hint="eastAsia"/>
                <w:sz w:val="18"/>
                <w:szCs w:val="18"/>
              </w:rPr>
              <w:t>处得到持卡人信息并加载到系统中。车辆是否提供救援服务取决于下列因素：</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车主姓名，卡号段及身份证号段（银行）</w:t>
            </w:r>
          </w:p>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服务有效期</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银行</w:t>
            </w:r>
            <w:r w:rsidRPr="009128B7">
              <w:rPr>
                <w:rFonts w:asciiTheme="majorEastAsia" w:eastAsiaTheme="majorEastAsia" w:hAnsiTheme="majorEastAsia"/>
                <w:sz w:val="18"/>
                <w:szCs w:val="18"/>
              </w:rPr>
              <w:t xml:space="preserve">) </w:t>
            </w:r>
          </w:p>
          <w:p w:rsidR="009128B7" w:rsidRPr="009128B7" w:rsidRDefault="009128B7" w:rsidP="00FB4E23">
            <w:pPr>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t>车辆物理属性是否属于可提供救援的范围</w:t>
            </w:r>
            <w:r w:rsidRPr="009128B7">
              <w:rPr>
                <w:rFonts w:asciiTheme="majorEastAsia" w:eastAsiaTheme="majorEastAsia" w:hAnsiTheme="majorEastAsia"/>
                <w:sz w:val="18"/>
                <w:szCs w:val="18"/>
              </w:rPr>
              <w:t xml:space="preserve"> </w:t>
            </w:r>
          </w:p>
        </w:tc>
      </w:tr>
      <w:tr w:rsidR="009128B7" w:rsidRPr="009128B7" w:rsidTr="00FB4E23">
        <w:trPr>
          <w:trHeight w:val="17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假定覆盖</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B27A76" w:rsidP="00FB4E23">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确认不在救援公司数据库中的持卡人能否享有救援服务的流程。公司</w:t>
            </w:r>
            <w:r w:rsidR="009128B7" w:rsidRPr="009128B7">
              <w:rPr>
                <w:rFonts w:asciiTheme="majorEastAsia" w:eastAsiaTheme="majorEastAsia" w:hAnsiTheme="majorEastAsia" w:hint="eastAsia"/>
                <w:sz w:val="18"/>
                <w:szCs w:val="18"/>
              </w:rPr>
              <w:t>将据此来决定在什么情况下可以提供、限制或拒绝服务。在提供服务时，</w:t>
            </w: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将根据通常情况灵活处理，但是持卡人需提供更多与此事件相关的信息和资料且先行支付救援产生的相关费用。经</w:t>
            </w:r>
            <w:r w:rsidR="00453E98">
              <w:rPr>
                <w:rFonts w:asciiTheme="majorEastAsia" w:eastAsiaTheme="majorEastAsia" w:hAnsiTheme="majorEastAsia" w:hint="eastAsia"/>
                <w:sz w:val="18"/>
                <w:szCs w:val="18"/>
              </w:rPr>
              <w:t>天津农商银行</w:t>
            </w:r>
            <w:r w:rsidR="009128B7" w:rsidRPr="009128B7">
              <w:rPr>
                <w:rFonts w:asciiTheme="majorEastAsia" w:eastAsiaTheme="majorEastAsia" w:hAnsiTheme="majorEastAsia" w:hint="eastAsia"/>
                <w:sz w:val="18"/>
                <w:szCs w:val="18"/>
              </w:rPr>
              <w:t>确认为其持卡人后，</w:t>
            </w: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将报销持卡人支付的相关费用。对于此类案件，</w:t>
            </w: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将比对</w:t>
            </w:r>
            <w:r w:rsidR="00453E98">
              <w:rPr>
                <w:rFonts w:asciiTheme="majorEastAsia" w:eastAsiaTheme="majorEastAsia" w:hAnsiTheme="majorEastAsia" w:hint="eastAsia"/>
                <w:sz w:val="18"/>
                <w:szCs w:val="18"/>
              </w:rPr>
              <w:t>天津农商银行</w:t>
            </w:r>
            <w:r w:rsidR="009128B7" w:rsidRPr="009128B7">
              <w:rPr>
                <w:rFonts w:asciiTheme="majorEastAsia" w:eastAsiaTheme="majorEastAsia" w:hAnsiTheme="majorEastAsia" w:hint="eastAsia"/>
                <w:sz w:val="18"/>
                <w:szCs w:val="18"/>
              </w:rPr>
              <w:t>数据库的信息并确保</w:t>
            </w:r>
            <w:r w:rsidR="00453E98">
              <w:rPr>
                <w:rFonts w:asciiTheme="majorEastAsia" w:eastAsiaTheme="majorEastAsia" w:hAnsiTheme="majorEastAsia" w:hint="eastAsia"/>
                <w:sz w:val="18"/>
                <w:szCs w:val="18"/>
              </w:rPr>
              <w:t>天津农商银行</w:t>
            </w:r>
            <w:r w:rsidR="009128B7" w:rsidRPr="009128B7">
              <w:rPr>
                <w:rFonts w:asciiTheme="majorEastAsia" w:eastAsiaTheme="majorEastAsia" w:hAnsiTheme="majorEastAsia" w:hint="eastAsia"/>
                <w:sz w:val="18"/>
                <w:szCs w:val="18"/>
              </w:rPr>
              <w:t>支付额外费用。</w:t>
            </w:r>
          </w:p>
        </w:tc>
      </w:tr>
      <w:tr w:rsidR="00B27A76" w:rsidRPr="009128B7" w:rsidTr="00FB4E23">
        <w:trPr>
          <w:trHeight w:val="570"/>
        </w:trPr>
        <w:tc>
          <w:tcPr>
            <w:tcW w:w="817" w:type="dxa"/>
            <w:vMerge w:val="restart"/>
            <w:tcBorders>
              <w:top w:val="single" w:sz="4" w:space="0" w:color="auto"/>
              <w:left w:val="single" w:sz="4" w:space="0" w:color="auto"/>
              <w:right w:val="single" w:sz="4" w:space="0" w:color="auto"/>
            </w:tcBorders>
            <w:vAlign w:val="center"/>
            <w:hideMark/>
          </w:tcPr>
          <w:p w:rsidR="00B27A76" w:rsidRPr="009128B7" w:rsidRDefault="00B27A76" w:rsidP="00FB4E23">
            <w:pPr>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情况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B27A76" w:rsidRPr="009128B7" w:rsidRDefault="00B27A76"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救援请求</w:t>
            </w:r>
          </w:p>
        </w:tc>
        <w:tc>
          <w:tcPr>
            <w:tcW w:w="6107" w:type="dxa"/>
            <w:tcBorders>
              <w:top w:val="single" w:sz="4" w:space="0" w:color="auto"/>
              <w:left w:val="single" w:sz="4" w:space="0" w:color="auto"/>
              <w:bottom w:val="single" w:sz="4" w:space="0" w:color="auto"/>
              <w:right w:val="single" w:sz="4" w:space="0" w:color="auto"/>
            </w:tcBorders>
            <w:hideMark/>
          </w:tcPr>
          <w:p w:rsidR="00B27A76" w:rsidRPr="009128B7" w:rsidRDefault="00B27A76"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驾驶员，车主，修理厂或其代理人直接向</w:t>
            </w:r>
            <w:r>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提出的请求。对于任何向</w:t>
            </w:r>
            <w:proofErr w:type="gramStart"/>
            <w:r w:rsidRPr="009128B7">
              <w:rPr>
                <w:rFonts w:asciiTheme="majorEastAsia" w:eastAsiaTheme="majorEastAsia" w:hAnsiTheme="majorEastAsia" w:hint="eastAsia"/>
                <w:sz w:val="18"/>
                <w:szCs w:val="18"/>
              </w:rPr>
              <w:t>其他第三</w:t>
            </w:r>
            <w:proofErr w:type="gramEnd"/>
            <w:r w:rsidRPr="009128B7">
              <w:rPr>
                <w:rFonts w:asciiTheme="majorEastAsia" w:eastAsiaTheme="majorEastAsia" w:hAnsiTheme="majorEastAsia" w:hint="eastAsia"/>
                <w:sz w:val="18"/>
                <w:szCs w:val="18"/>
              </w:rPr>
              <w:t>方请求时，</w:t>
            </w:r>
            <w:r>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将不会支付费用，但会灵活处理以确保提供服务。</w:t>
            </w:r>
          </w:p>
        </w:tc>
      </w:tr>
      <w:tr w:rsidR="00B27A76" w:rsidRPr="009128B7" w:rsidTr="00FB4E23">
        <w:trPr>
          <w:trHeight w:val="885"/>
        </w:trPr>
        <w:tc>
          <w:tcPr>
            <w:tcW w:w="817" w:type="dxa"/>
            <w:vMerge/>
            <w:tcBorders>
              <w:left w:val="single" w:sz="4" w:space="0" w:color="auto"/>
              <w:right w:val="single" w:sz="4" w:space="0" w:color="auto"/>
            </w:tcBorders>
            <w:vAlign w:val="center"/>
            <w:hideMark/>
          </w:tcPr>
          <w:p w:rsidR="00B27A76" w:rsidRPr="009128B7" w:rsidRDefault="00B27A76" w:rsidP="00FB4E23">
            <w:pPr>
              <w:widowControl/>
              <w:jc w:val="center"/>
              <w:rPr>
                <w:rFonts w:asciiTheme="majorEastAsia" w:eastAsiaTheme="majorEastAsia" w:hAnsiTheme="majorEastAsia"/>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27A76" w:rsidRPr="009128B7" w:rsidRDefault="00B27A76"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服务滥用</w:t>
            </w:r>
          </w:p>
        </w:tc>
        <w:tc>
          <w:tcPr>
            <w:tcW w:w="6107" w:type="dxa"/>
            <w:tcBorders>
              <w:top w:val="single" w:sz="4" w:space="0" w:color="auto"/>
              <w:left w:val="single" w:sz="4" w:space="0" w:color="auto"/>
              <w:bottom w:val="single" w:sz="4" w:space="0" w:color="auto"/>
              <w:right w:val="single" w:sz="4" w:space="0" w:color="auto"/>
            </w:tcBorders>
            <w:hideMark/>
          </w:tcPr>
          <w:p w:rsidR="00B27A76" w:rsidRPr="009128B7" w:rsidRDefault="00B27A76"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服务滥用者</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是指将车辆行驶于非正常道路上，或未遵从车主手册，或被证明为谋取个人利益而滥用道路救援服务的顾客，其行为在一段合理区间内具有反复性和故意性。</w:t>
            </w:r>
          </w:p>
        </w:tc>
      </w:tr>
      <w:tr w:rsidR="00B27A76" w:rsidRPr="009128B7" w:rsidTr="00FB4E23">
        <w:trPr>
          <w:trHeight w:val="2400"/>
        </w:trPr>
        <w:tc>
          <w:tcPr>
            <w:tcW w:w="817" w:type="dxa"/>
            <w:vMerge/>
            <w:tcBorders>
              <w:left w:val="single" w:sz="4" w:space="0" w:color="auto"/>
              <w:bottom w:val="single" w:sz="4" w:space="0" w:color="auto"/>
              <w:right w:val="single" w:sz="4" w:space="0" w:color="auto"/>
            </w:tcBorders>
            <w:vAlign w:val="center"/>
            <w:hideMark/>
          </w:tcPr>
          <w:p w:rsidR="00B27A76" w:rsidRPr="009128B7" w:rsidRDefault="00B27A76" w:rsidP="00FB4E23">
            <w:pPr>
              <w:widowControl/>
              <w:jc w:val="center"/>
              <w:rPr>
                <w:rFonts w:asciiTheme="majorEastAsia" w:eastAsiaTheme="majorEastAsia" w:hAnsiTheme="majorEastAsia"/>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A76" w:rsidRPr="009128B7" w:rsidRDefault="00B27A76" w:rsidP="00FB4E23">
            <w:pPr>
              <w:widowControl/>
              <w:jc w:val="center"/>
              <w:rPr>
                <w:rFonts w:asciiTheme="majorEastAsia" w:eastAsiaTheme="majorEastAsia" w:hAnsiTheme="majorEastAsia"/>
                <w:sz w:val="18"/>
                <w:szCs w:val="18"/>
              </w:rPr>
            </w:pPr>
          </w:p>
        </w:tc>
        <w:tc>
          <w:tcPr>
            <w:tcW w:w="6107" w:type="dxa"/>
            <w:tcBorders>
              <w:top w:val="single" w:sz="4" w:space="0" w:color="auto"/>
              <w:left w:val="single" w:sz="4" w:space="0" w:color="auto"/>
              <w:bottom w:val="single" w:sz="4" w:space="0" w:color="auto"/>
              <w:right w:val="single" w:sz="4" w:space="0" w:color="auto"/>
            </w:tcBorders>
            <w:hideMark/>
          </w:tcPr>
          <w:p w:rsidR="00B27A76" w:rsidRPr="009128B7" w:rsidRDefault="00B27A76"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w:t>
            </w:r>
            <w:r w:rsidRPr="009128B7">
              <w:rPr>
                <w:rFonts w:asciiTheme="majorEastAsia" w:eastAsiaTheme="majorEastAsia" w:hAnsiTheme="majorEastAsia"/>
                <w:sz w:val="18"/>
                <w:szCs w:val="18"/>
              </w:rPr>
              <w:t>1</w:t>
            </w:r>
            <w:r w:rsidRPr="009128B7">
              <w:rPr>
                <w:rFonts w:asciiTheme="majorEastAsia" w:eastAsiaTheme="majorEastAsia" w:hAnsiTheme="majorEastAsia" w:hint="eastAsia"/>
                <w:sz w:val="18"/>
                <w:szCs w:val="18"/>
              </w:rPr>
              <w:t>）与</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服务滥用者</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相关条款的目的仅限于基于善意为安</w:t>
            </w:r>
            <w:proofErr w:type="gramStart"/>
            <w:r w:rsidRPr="009128B7">
              <w:rPr>
                <w:rFonts w:asciiTheme="majorEastAsia" w:eastAsiaTheme="majorEastAsia" w:hAnsiTheme="majorEastAsia" w:hint="eastAsia"/>
                <w:sz w:val="18"/>
                <w:szCs w:val="18"/>
              </w:rPr>
              <w:t>援</w:t>
            </w:r>
            <w:proofErr w:type="gramEnd"/>
            <w:r w:rsidRPr="009128B7">
              <w:rPr>
                <w:rFonts w:asciiTheme="majorEastAsia" w:eastAsiaTheme="majorEastAsia" w:hAnsiTheme="majorEastAsia" w:hint="eastAsia"/>
                <w:sz w:val="18"/>
                <w:szCs w:val="18"/>
              </w:rPr>
              <w:t>避免不必要的损失，而不能作为一种惩罚的手段或原因。因此，对服务滥用者，仅得拒绝其可能存在滥用的服务，而不得拒绝其本协议中正当的利益或服务请求。</w:t>
            </w:r>
            <w:r w:rsidRPr="009128B7">
              <w:rPr>
                <w:rFonts w:asciiTheme="majorEastAsia" w:eastAsiaTheme="majorEastAsia" w:hAnsiTheme="majorEastAsia"/>
                <w:sz w:val="18"/>
                <w:szCs w:val="18"/>
              </w:rPr>
              <w:t>2</w:t>
            </w:r>
            <w:r w:rsidR="00325B8B">
              <w:rPr>
                <w:rFonts w:asciiTheme="majorEastAsia" w:eastAsiaTheme="majorEastAsia" w:hAnsiTheme="majorEastAsia" w:hint="eastAsia"/>
                <w:sz w:val="18"/>
                <w:szCs w:val="18"/>
              </w:rPr>
              <w:t>）对服务滥用者的情况，救援公司</w:t>
            </w:r>
            <w:r w:rsidRPr="009128B7">
              <w:rPr>
                <w:rFonts w:asciiTheme="majorEastAsia" w:eastAsiaTheme="majorEastAsia" w:hAnsiTheme="majorEastAsia" w:hint="eastAsia"/>
                <w:sz w:val="18"/>
                <w:szCs w:val="18"/>
              </w:rPr>
              <w:t>在取得</w:t>
            </w:r>
            <w:r w:rsidR="00453E98">
              <w:rPr>
                <w:rFonts w:asciiTheme="majorEastAsia" w:eastAsiaTheme="majorEastAsia" w:hAnsiTheme="majorEastAsia" w:hint="eastAsia"/>
                <w:sz w:val="18"/>
                <w:szCs w:val="18"/>
              </w:rPr>
              <w:t>天津农商银行</w:t>
            </w:r>
            <w:r w:rsidRPr="009128B7">
              <w:rPr>
                <w:rFonts w:asciiTheme="majorEastAsia" w:eastAsiaTheme="majorEastAsia" w:hAnsiTheme="majorEastAsia" w:hint="eastAsia"/>
                <w:sz w:val="18"/>
                <w:szCs w:val="18"/>
              </w:rPr>
              <w:t>的书面同意后，可以按照</w:t>
            </w:r>
            <w:r w:rsidR="00453E98">
              <w:rPr>
                <w:rFonts w:asciiTheme="majorEastAsia" w:eastAsiaTheme="majorEastAsia" w:hAnsiTheme="majorEastAsia" w:hint="eastAsia"/>
                <w:sz w:val="18"/>
                <w:szCs w:val="18"/>
              </w:rPr>
              <w:t>天津农商银行</w:t>
            </w:r>
            <w:r w:rsidRPr="009128B7">
              <w:rPr>
                <w:rFonts w:asciiTheme="majorEastAsia" w:eastAsiaTheme="majorEastAsia" w:hAnsiTheme="majorEastAsia" w:hint="eastAsia"/>
                <w:sz w:val="18"/>
                <w:szCs w:val="18"/>
              </w:rPr>
              <w:t>的指示通知服务滥用者，不再提供被滥用的服务。</w:t>
            </w:r>
            <w:r w:rsidRPr="009128B7">
              <w:rPr>
                <w:rFonts w:asciiTheme="majorEastAsia" w:eastAsiaTheme="majorEastAsia" w:hAnsiTheme="majorEastAsia"/>
                <w:sz w:val="18"/>
                <w:szCs w:val="18"/>
              </w:rPr>
              <w:t>3</w:t>
            </w:r>
            <w:r w:rsidRPr="009128B7">
              <w:rPr>
                <w:rFonts w:asciiTheme="majorEastAsia" w:eastAsiaTheme="majorEastAsia" w:hAnsiTheme="majorEastAsia" w:hint="eastAsia"/>
                <w:sz w:val="18"/>
                <w:szCs w:val="18"/>
              </w:rPr>
              <w:t>）拒绝服务时，应当通知</w:t>
            </w:r>
            <w:r w:rsidR="00453E98">
              <w:rPr>
                <w:rFonts w:asciiTheme="majorEastAsia" w:eastAsiaTheme="majorEastAsia" w:hAnsiTheme="majorEastAsia" w:hint="eastAsia"/>
                <w:sz w:val="18"/>
                <w:szCs w:val="18"/>
              </w:rPr>
              <w:t>天津农商银行</w:t>
            </w:r>
            <w:r w:rsidRPr="009128B7">
              <w:rPr>
                <w:rFonts w:asciiTheme="majorEastAsia" w:eastAsiaTheme="majorEastAsia" w:hAnsiTheme="majorEastAsia" w:hint="eastAsia"/>
                <w:sz w:val="18"/>
                <w:szCs w:val="18"/>
              </w:rPr>
              <w:t>，并提供相应的证据。双方同意，该证明材料只需证明其行为的反复性和目的性，即为双方认同的证据充分且完整。</w:t>
            </w:r>
            <w:r w:rsidRPr="009128B7">
              <w:rPr>
                <w:rFonts w:asciiTheme="majorEastAsia" w:eastAsiaTheme="majorEastAsia" w:hAnsiTheme="majorEastAsia"/>
                <w:sz w:val="18"/>
                <w:szCs w:val="18"/>
              </w:rPr>
              <w:t>4</w:t>
            </w:r>
            <w:r w:rsidRPr="009128B7">
              <w:rPr>
                <w:rFonts w:asciiTheme="majorEastAsia" w:eastAsiaTheme="majorEastAsia" w:hAnsiTheme="majorEastAsia" w:hint="eastAsia"/>
                <w:sz w:val="18"/>
                <w:szCs w:val="18"/>
              </w:rPr>
              <w:t>）</w:t>
            </w:r>
            <w:r w:rsidR="00453E98">
              <w:rPr>
                <w:rFonts w:asciiTheme="majorEastAsia" w:eastAsiaTheme="majorEastAsia" w:hAnsiTheme="majorEastAsia" w:hint="eastAsia"/>
                <w:sz w:val="18"/>
                <w:szCs w:val="18"/>
              </w:rPr>
              <w:t>天津农商银行</w:t>
            </w:r>
            <w:r w:rsidRPr="009128B7">
              <w:rPr>
                <w:rFonts w:asciiTheme="majorEastAsia" w:eastAsiaTheme="majorEastAsia" w:hAnsiTheme="majorEastAsia" w:hint="eastAsia"/>
                <w:sz w:val="18"/>
                <w:szCs w:val="18"/>
              </w:rPr>
              <w:t>需协助安援建</w:t>
            </w:r>
            <w:proofErr w:type="gramStart"/>
            <w:r w:rsidRPr="009128B7">
              <w:rPr>
                <w:rFonts w:asciiTheme="majorEastAsia" w:eastAsiaTheme="majorEastAsia" w:hAnsiTheme="majorEastAsia" w:hint="eastAsia"/>
                <w:sz w:val="18"/>
                <w:szCs w:val="18"/>
              </w:rPr>
              <w:t>立服务</w:t>
            </w:r>
            <w:proofErr w:type="gramEnd"/>
            <w:r w:rsidRPr="009128B7">
              <w:rPr>
                <w:rFonts w:asciiTheme="majorEastAsia" w:eastAsiaTheme="majorEastAsia" w:hAnsiTheme="majorEastAsia" w:hint="eastAsia"/>
                <w:sz w:val="18"/>
                <w:szCs w:val="18"/>
              </w:rPr>
              <w:t>滥用者名单，并同意</w:t>
            </w:r>
            <w:proofErr w:type="gramStart"/>
            <w:r w:rsidRPr="009128B7">
              <w:rPr>
                <w:rFonts w:asciiTheme="majorEastAsia" w:eastAsiaTheme="majorEastAsia" w:hAnsiTheme="majorEastAsia" w:hint="eastAsia"/>
                <w:sz w:val="18"/>
                <w:szCs w:val="18"/>
              </w:rPr>
              <w:t>安援可以</w:t>
            </w:r>
            <w:proofErr w:type="gramEnd"/>
            <w:r w:rsidRPr="009128B7">
              <w:rPr>
                <w:rFonts w:asciiTheme="majorEastAsia" w:eastAsiaTheme="majorEastAsia" w:hAnsiTheme="majorEastAsia" w:hint="eastAsia"/>
                <w:sz w:val="18"/>
                <w:szCs w:val="18"/>
              </w:rPr>
              <w:t>根据本协议拒绝向服务滥用者提供被滥用的服务。</w:t>
            </w:r>
          </w:p>
        </w:tc>
      </w:tr>
      <w:tr w:rsidR="009128B7" w:rsidRPr="009128B7" w:rsidTr="00FB4E23">
        <w:trPr>
          <w:trHeight w:val="28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地理</w:t>
            </w:r>
            <w:r w:rsidRPr="009128B7">
              <w:rPr>
                <w:rFonts w:asciiTheme="majorEastAsia" w:eastAsiaTheme="majorEastAsia" w:hAnsiTheme="majorEastAsia"/>
                <w:sz w:val="18"/>
                <w:szCs w:val="18"/>
              </w:rPr>
              <w:t xml:space="preserve">/ </w:t>
            </w:r>
            <w:r w:rsidRPr="009128B7">
              <w:rPr>
                <w:rFonts w:asciiTheme="majorEastAsia" w:eastAsiaTheme="majorEastAsia" w:hAnsiTheme="majorEastAsia" w:hint="eastAsia"/>
                <w:sz w:val="18"/>
                <w:szCs w:val="18"/>
              </w:rPr>
              <w:lastRenderedPageBreak/>
              <w:t>距离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lastRenderedPageBreak/>
              <w:t>单程里程</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从施救地点到维修厂的全部距离，或者从维修厂到施救地点的距离。</w:t>
            </w:r>
          </w:p>
        </w:tc>
      </w:tr>
      <w:tr w:rsidR="009128B7" w:rsidRPr="009128B7" w:rsidTr="00FB4E23">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居住地</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居住地以持卡人机动车行驶证登记地所在地级市行政辖区为准。异地是中国大陆除居住地以外的地区。</w:t>
            </w:r>
          </w:p>
        </w:tc>
      </w:tr>
      <w:tr w:rsidR="009128B7" w:rsidRPr="009128B7" w:rsidTr="00FB4E23">
        <w:trPr>
          <w:trHeight w:val="31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全程里程</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派车点</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施救地点</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维修经销商（持卡人指定修理厂）</w:t>
            </w:r>
            <w:r w:rsidRPr="009128B7">
              <w:rPr>
                <w:rFonts w:asciiTheme="majorEastAsia" w:eastAsiaTheme="majorEastAsia" w:hAnsiTheme="majorEastAsia"/>
                <w:sz w:val="18"/>
                <w:szCs w:val="18"/>
              </w:rPr>
              <w:t>—</w:t>
            </w:r>
            <w:r w:rsidRPr="009128B7">
              <w:rPr>
                <w:rFonts w:asciiTheme="majorEastAsia" w:eastAsiaTheme="majorEastAsia" w:hAnsiTheme="majorEastAsia" w:hint="eastAsia"/>
                <w:sz w:val="18"/>
                <w:szCs w:val="18"/>
              </w:rPr>
              <w:t>派车点的实际距离。</w:t>
            </w:r>
          </w:p>
        </w:tc>
      </w:tr>
      <w:tr w:rsidR="009128B7" w:rsidRPr="009128B7" w:rsidTr="00FB4E23">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实际距离</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B27A76" w:rsidP="00FB4E23">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地图系统测量的最安全有效的路线里程。</w:t>
            </w:r>
          </w:p>
        </w:tc>
      </w:tr>
      <w:tr w:rsidR="009128B7" w:rsidRPr="009128B7" w:rsidTr="00FB4E23">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飞行距离</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B27A76" w:rsidP="00FB4E23">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地图系统测量的两点之间的直线距离。一般情况下适用于定义覆盖范围，除非另作说明。</w:t>
            </w:r>
          </w:p>
        </w:tc>
      </w:tr>
      <w:tr w:rsidR="009128B7" w:rsidRPr="009128B7" w:rsidTr="00FB4E23">
        <w:trPr>
          <w:trHeight w:val="3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覆盖区域</w:t>
            </w:r>
          </w:p>
        </w:tc>
        <w:tc>
          <w:tcPr>
            <w:tcW w:w="6107" w:type="dxa"/>
            <w:vMerge w:val="restart"/>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以涵盖事件发生的地点为圆心进行定义，但如果车辆已在经销商处或者维修处，则不属于覆盖范围。如果覆盖范围是以授权经销商为中心的半径来定义，经销商网络的任何更改将影响覆盖范围的变化。</w:t>
            </w:r>
          </w:p>
        </w:tc>
      </w:tr>
      <w:tr w:rsidR="009128B7" w:rsidRPr="009128B7" w:rsidTr="00FB4E23">
        <w:trPr>
          <w:trHeight w:val="3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610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left"/>
              <w:rPr>
                <w:rFonts w:asciiTheme="majorEastAsia" w:eastAsiaTheme="majorEastAsia" w:hAnsiTheme="majorEastAsia"/>
                <w:sz w:val="18"/>
                <w:szCs w:val="18"/>
              </w:rPr>
            </w:pPr>
          </w:p>
        </w:tc>
      </w:tr>
      <w:tr w:rsidR="009128B7" w:rsidRPr="009128B7" w:rsidTr="00FB4E23">
        <w:trPr>
          <w:trHeight w:val="31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325B8B" w:rsidP="00FB4E23">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救援公司</w:t>
            </w:r>
            <w:r w:rsidR="009128B7" w:rsidRPr="009128B7">
              <w:rPr>
                <w:rFonts w:asciiTheme="majorEastAsia" w:eastAsiaTheme="majorEastAsia" w:hAnsiTheme="majorEastAsia" w:hint="eastAsia"/>
                <w:sz w:val="18"/>
                <w:szCs w:val="18"/>
              </w:rPr>
              <w:t>服务供应商</w:t>
            </w:r>
          </w:p>
        </w:tc>
        <w:tc>
          <w:tcPr>
            <w:tcW w:w="6107" w:type="dxa"/>
            <w:vMerge w:val="restart"/>
            <w:tcBorders>
              <w:top w:val="single" w:sz="4" w:space="0" w:color="auto"/>
              <w:left w:val="single" w:sz="4" w:space="0" w:color="auto"/>
              <w:bottom w:val="single" w:sz="4" w:space="0" w:color="auto"/>
              <w:right w:val="single" w:sz="4" w:space="0" w:color="auto"/>
            </w:tcBorders>
            <w:hideMark/>
          </w:tcPr>
          <w:p w:rsidR="009128B7" w:rsidRPr="009128B7" w:rsidRDefault="00325B8B" w:rsidP="00FB4E23">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指的是与救援公司</w:t>
            </w:r>
            <w:r w:rsidR="009128B7" w:rsidRPr="009128B7">
              <w:rPr>
                <w:rFonts w:asciiTheme="majorEastAsia" w:eastAsiaTheme="majorEastAsia" w:hAnsiTheme="majorEastAsia" w:hint="eastAsia"/>
                <w:sz w:val="18"/>
                <w:szCs w:val="18"/>
              </w:rPr>
              <w:t>为提供本协议项下的一次或多次服务而签订协议关系的第三方服务供应商。</w:t>
            </w:r>
          </w:p>
        </w:tc>
      </w:tr>
      <w:tr w:rsidR="009128B7" w:rsidRPr="009128B7" w:rsidTr="00FB4E23">
        <w:trPr>
          <w:trHeight w:val="31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610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left"/>
              <w:rPr>
                <w:rFonts w:asciiTheme="majorEastAsia" w:eastAsiaTheme="majorEastAsia" w:hAnsiTheme="majorEastAsia"/>
                <w:sz w:val="18"/>
                <w:szCs w:val="18"/>
              </w:rPr>
            </w:pPr>
          </w:p>
        </w:tc>
      </w:tr>
      <w:tr w:rsidR="009128B7" w:rsidRPr="009128B7" w:rsidTr="00FB4E23">
        <w:trPr>
          <w:trHeight w:val="570"/>
        </w:trPr>
        <w:tc>
          <w:tcPr>
            <w:tcW w:w="817" w:type="dxa"/>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830A0A">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服务期间</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指双方同意的安援为享权车辆提供服务的期间，在此期间内，享权车辆有权要求提供道路救援服务</w:t>
            </w:r>
          </w:p>
        </w:tc>
      </w:tr>
      <w:tr w:rsidR="009128B7" w:rsidRPr="009128B7" w:rsidTr="00FB4E23">
        <w:trPr>
          <w:trHeight w:val="570"/>
        </w:trPr>
        <w:tc>
          <w:tcPr>
            <w:tcW w:w="817" w:type="dxa"/>
            <w:vMerge w:val="restart"/>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利益</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线上解决问题</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通过电话提供解决简单问题的技术建议，比如：组合仪表盘报警灯亮，方向盘锁死，档位锁死。如果</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认为提供线上指导的方式可以使车辆正常行驶</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将首选该方案。</w:t>
            </w:r>
          </w:p>
        </w:tc>
      </w:tr>
      <w:tr w:rsidR="009128B7" w:rsidRPr="009128B7" w:rsidTr="00FB4E23">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咨询服务</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为持卡人和车上乘客提供技术咨询和一般电话咨询。</w:t>
            </w:r>
          </w:p>
        </w:tc>
      </w:tr>
      <w:tr w:rsidR="009128B7" w:rsidRPr="009128B7" w:rsidTr="00FB4E23">
        <w:trPr>
          <w:trHeight w:val="2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路边维修</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安排技师去故障地点进行路边维修。</w:t>
            </w:r>
          </w:p>
        </w:tc>
      </w:tr>
      <w:tr w:rsidR="009128B7" w:rsidRPr="009128B7" w:rsidTr="00FB4E23">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拖车</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将抛锚车辆拖至由持卡人或</w:t>
            </w:r>
            <w:r w:rsidR="00453E98">
              <w:rPr>
                <w:rFonts w:asciiTheme="majorEastAsia" w:eastAsiaTheme="majorEastAsia" w:hAnsiTheme="majorEastAsia" w:hint="eastAsia"/>
                <w:sz w:val="18"/>
                <w:szCs w:val="18"/>
              </w:rPr>
              <w:t>天津农商银行</w:t>
            </w:r>
            <w:r w:rsidRPr="009128B7">
              <w:rPr>
                <w:rFonts w:asciiTheme="majorEastAsia" w:eastAsiaTheme="majorEastAsia" w:hAnsiTheme="majorEastAsia" w:hint="eastAsia"/>
                <w:sz w:val="18"/>
                <w:szCs w:val="18"/>
              </w:rPr>
              <w:t>指定或</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推荐的经销商或资质修理厂。服务以每次事件提供一次救援为原则，除非另作说明。</w:t>
            </w:r>
          </w:p>
        </w:tc>
      </w:tr>
      <w:tr w:rsidR="009128B7" w:rsidRPr="009128B7" w:rsidTr="00FB4E23">
        <w:trPr>
          <w:trHeight w:val="88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出租车</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假如车辆必须拖至维修厂维修，持卡人在故障日当天由故障地点到最终目的地的出租车费用由</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承担，</w:t>
            </w:r>
            <w:r w:rsidRPr="009128B7">
              <w:rPr>
                <w:rFonts w:asciiTheme="majorEastAsia" w:eastAsiaTheme="majorEastAsia" w:hAnsiTheme="majorEastAsia"/>
                <w:sz w:val="18"/>
                <w:szCs w:val="18"/>
              </w:rPr>
              <w:t>50</w:t>
            </w:r>
            <w:r w:rsidRPr="009128B7">
              <w:rPr>
                <w:rFonts w:asciiTheme="majorEastAsia" w:eastAsiaTheme="majorEastAsia" w:hAnsiTheme="majorEastAsia" w:hint="eastAsia"/>
                <w:sz w:val="18"/>
                <w:szCs w:val="18"/>
              </w:rPr>
              <w:t>公里为上限。该服务一般情况下提供一次，最高上限在利益列表中提及。对于紧急情况，</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将提供多于一程的出租车服务，比如：一趟去经销商或维修厂，一趟回家。</w:t>
            </w:r>
          </w:p>
        </w:tc>
      </w:tr>
      <w:tr w:rsidR="009128B7" w:rsidRPr="009128B7" w:rsidTr="00FB4E23">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住宿</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如果</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需要将不能行驶的享权车辆拖至维修厂处维修，而车辆当天也不能成功修复，坏车地点和持卡人的居住地未在同一城市，</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将根据利益列表中的情况提供住宿，方便持卡人等候车辆维修完毕。</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将支付房费，税费。电话费，房间服务等额外费用将由持卡人承担并必须在结账离开前支付。</w:t>
            </w:r>
          </w:p>
        </w:tc>
      </w:tr>
      <w:tr w:rsidR="009128B7" w:rsidRPr="009128B7" w:rsidTr="00FB4E23">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住宿和继续旅行利益，持卡人只可选择其中一项。只有在特殊情况下，</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才会同时提供并支付两个服务。假如持卡人选择继续旅行，但是当时交通并不方便或难以马上实现，</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将先安排住宿，然后安排第二种利益选择。请参照利益列表中的详细情况。</w:t>
            </w:r>
          </w:p>
        </w:tc>
      </w:tr>
      <w:tr w:rsidR="009128B7" w:rsidRPr="009128B7" w:rsidTr="00FB4E23">
        <w:trPr>
          <w:trHeight w:val="8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继续旅行</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如果</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需要将不能行驶的享权车辆拖至维修厂处维修，而车辆当天也不能成功修复，坏车地点和持卡人的居住地未在同一城市，</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将根据合同利益列表中的情况提供相应交通工具，方便持卡人回家或继续旅行（当继续旅行的距离相当于从故障地点返回居住地）。请参照利益列表中的详细情况。</w:t>
            </w:r>
          </w:p>
        </w:tc>
      </w:tr>
      <w:tr w:rsidR="009128B7" w:rsidRPr="009128B7" w:rsidTr="00FB4E23">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128B7" w:rsidRPr="009128B7" w:rsidRDefault="009128B7" w:rsidP="00FB4E23">
            <w:pPr>
              <w:widowControl/>
              <w:jc w:val="center"/>
              <w:rPr>
                <w:rFonts w:asciiTheme="majorEastAsia" w:eastAsiaTheme="majorEastAsia" w:hAnsiTheme="majorEastAsia"/>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28B7" w:rsidRPr="009128B7" w:rsidRDefault="009128B7" w:rsidP="00FB4E23">
            <w:pPr>
              <w:widowControl/>
              <w:jc w:val="center"/>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取车</w:t>
            </w:r>
          </w:p>
        </w:tc>
        <w:tc>
          <w:tcPr>
            <w:tcW w:w="6107" w:type="dxa"/>
            <w:tcBorders>
              <w:top w:val="single" w:sz="4" w:space="0" w:color="auto"/>
              <w:left w:val="single" w:sz="4" w:space="0" w:color="auto"/>
              <w:bottom w:val="single" w:sz="4" w:space="0" w:color="auto"/>
              <w:right w:val="single" w:sz="4" w:space="0" w:color="auto"/>
            </w:tcBorders>
            <w:hideMark/>
          </w:tcPr>
          <w:p w:rsidR="009128B7" w:rsidRPr="009128B7" w:rsidRDefault="009128B7" w:rsidP="00FB4E23">
            <w:pPr>
              <w:widowControl/>
              <w:jc w:val="left"/>
              <w:rPr>
                <w:rFonts w:asciiTheme="majorEastAsia" w:eastAsiaTheme="majorEastAsia" w:hAnsiTheme="majorEastAsia"/>
                <w:sz w:val="18"/>
                <w:szCs w:val="18"/>
              </w:rPr>
            </w:pPr>
            <w:r w:rsidRPr="009128B7">
              <w:rPr>
                <w:rFonts w:asciiTheme="majorEastAsia" w:eastAsiaTheme="majorEastAsia" w:hAnsiTheme="majorEastAsia" w:hint="eastAsia"/>
                <w:sz w:val="18"/>
                <w:szCs w:val="18"/>
              </w:rPr>
              <w:t>如果享权车辆由于机械或电子故障或事故被拖至维修厂处维修，同时</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也提供了继续旅行服务，</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将提供一个人的取车费用。维修结束后</w:t>
            </w:r>
            <w:r w:rsidR="00B27A76">
              <w:rPr>
                <w:rFonts w:asciiTheme="majorEastAsia" w:eastAsiaTheme="majorEastAsia" w:hAnsiTheme="majorEastAsia" w:hint="eastAsia"/>
                <w:sz w:val="18"/>
                <w:szCs w:val="18"/>
              </w:rPr>
              <w:t>救援公司</w:t>
            </w:r>
            <w:r w:rsidRPr="009128B7">
              <w:rPr>
                <w:rFonts w:asciiTheme="majorEastAsia" w:eastAsiaTheme="majorEastAsia" w:hAnsiTheme="majorEastAsia" w:hint="eastAsia"/>
                <w:sz w:val="18"/>
                <w:szCs w:val="18"/>
              </w:rPr>
              <w:t>将支付持卡人取车的相关费用，具体细节同继续旅行利益。</w:t>
            </w:r>
          </w:p>
        </w:tc>
      </w:tr>
    </w:tbl>
    <w:p w:rsidR="009128B7" w:rsidRPr="0050644C" w:rsidRDefault="0050644C">
      <w:pPr>
        <w:rPr>
          <w:b/>
          <w:sz w:val="20"/>
        </w:rPr>
      </w:pPr>
      <w:r w:rsidRPr="0050644C">
        <w:rPr>
          <w:rFonts w:hint="eastAsia"/>
          <w:b/>
          <w:sz w:val="20"/>
        </w:rPr>
        <w:t>如对服务细则有任何疑问，可咨询道路救援服务公司客服电话：</w:t>
      </w:r>
      <w:r w:rsidRPr="0050644C">
        <w:rPr>
          <w:rFonts w:ascii="宋体" w:hAnsi="宋体" w:hint="eastAsia"/>
          <w:b/>
          <w:sz w:val="22"/>
          <w:szCs w:val="21"/>
        </w:rPr>
        <w:t>400-616-7210</w:t>
      </w:r>
    </w:p>
    <w:p w:rsidR="00453E98" w:rsidRPr="009128B7" w:rsidRDefault="00453E98"/>
    <w:sectPr w:rsidR="00453E98" w:rsidRPr="009128B7" w:rsidSect="00A85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69" w:rsidRDefault="00A42C69" w:rsidP="009128B7">
      <w:r>
        <w:separator/>
      </w:r>
    </w:p>
  </w:endnote>
  <w:endnote w:type="continuationSeparator" w:id="0">
    <w:p w:rsidR="00A42C69" w:rsidRDefault="00A42C69" w:rsidP="0091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69" w:rsidRDefault="00A42C69" w:rsidP="009128B7">
      <w:r>
        <w:separator/>
      </w:r>
    </w:p>
  </w:footnote>
  <w:footnote w:type="continuationSeparator" w:id="0">
    <w:p w:rsidR="00A42C69" w:rsidRDefault="00A42C69" w:rsidP="00912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D0E"/>
    <w:multiLevelType w:val="hybridMultilevel"/>
    <w:tmpl w:val="8BB07A58"/>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4FFF3855"/>
    <w:multiLevelType w:val="hybridMultilevel"/>
    <w:tmpl w:val="26D41170"/>
    <w:lvl w:ilvl="0" w:tplc="0409000D">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7C1A3F23"/>
    <w:multiLevelType w:val="hybridMultilevel"/>
    <w:tmpl w:val="ADA63312"/>
    <w:lvl w:ilvl="0" w:tplc="C8920DE6">
      <w:start w:val="365"/>
      <w:numFmt w:val="decimal"/>
      <w:lvlText w:val="%1天，"/>
      <w:lvlJc w:val="left"/>
      <w:pPr>
        <w:ind w:left="1215" w:hanging="7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8B7"/>
    <w:rsid w:val="00000935"/>
    <w:rsid w:val="00000CFD"/>
    <w:rsid w:val="0000348E"/>
    <w:rsid w:val="0001022E"/>
    <w:rsid w:val="0004093F"/>
    <w:rsid w:val="00045A9A"/>
    <w:rsid w:val="00046E37"/>
    <w:rsid w:val="00065149"/>
    <w:rsid w:val="0007308E"/>
    <w:rsid w:val="000769EC"/>
    <w:rsid w:val="000903AD"/>
    <w:rsid w:val="00090F72"/>
    <w:rsid w:val="0009230C"/>
    <w:rsid w:val="000B5577"/>
    <w:rsid w:val="000C5949"/>
    <w:rsid w:val="000D282B"/>
    <w:rsid w:val="000E3241"/>
    <w:rsid w:val="000F3A0B"/>
    <w:rsid w:val="00105F16"/>
    <w:rsid w:val="0013189A"/>
    <w:rsid w:val="00135BBC"/>
    <w:rsid w:val="00136475"/>
    <w:rsid w:val="00152619"/>
    <w:rsid w:val="00172311"/>
    <w:rsid w:val="0017717A"/>
    <w:rsid w:val="00192E6C"/>
    <w:rsid w:val="001A0E26"/>
    <w:rsid w:val="001A19E6"/>
    <w:rsid w:val="001B1466"/>
    <w:rsid w:val="001D1561"/>
    <w:rsid w:val="001E75D4"/>
    <w:rsid w:val="001F0DB1"/>
    <w:rsid w:val="001F161C"/>
    <w:rsid w:val="00204D64"/>
    <w:rsid w:val="00214C0F"/>
    <w:rsid w:val="0021663F"/>
    <w:rsid w:val="00236DA2"/>
    <w:rsid w:val="0024564F"/>
    <w:rsid w:val="00265CD3"/>
    <w:rsid w:val="00270FFE"/>
    <w:rsid w:val="002A3D27"/>
    <w:rsid w:val="002C11C1"/>
    <w:rsid w:val="002C7535"/>
    <w:rsid w:val="002D1ECD"/>
    <w:rsid w:val="002D3C18"/>
    <w:rsid w:val="002E18EC"/>
    <w:rsid w:val="00300A55"/>
    <w:rsid w:val="00303830"/>
    <w:rsid w:val="00305736"/>
    <w:rsid w:val="00325B8B"/>
    <w:rsid w:val="00332227"/>
    <w:rsid w:val="00341537"/>
    <w:rsid w:val="00361A59"/>
    <w:rsid w:val="00380744"/>
    <w:rsid w:val="003850E5"/>
    <w:rsid w:val="0039624A"/>
    <w:rsid w:val="003A6659"/>
    <w:rsid w:val="004053D5"/>
    <w:rsid w:val="00414148"/>
    <w:rsid w:val="00440E10"/>
    <w:rsid w:val="00443039"/>
    <w:rsid w:val="00453E98"/>
    <w:rsid w:val="00467067"/>
    <w:rsid w:val="00487EBB"/>
    <w:rsid w:val="00494EA9"/>
    <w:rsid w:val="00496006"/>
    <w:rsid w:val="004A0234"/>
    <w:rsid w:val="004B7D7A"/>
    <w:rsid w:val="004D1C54"/>
    <w:rsid w:val="004D2352"/>
    <w:rsid w:val="004F72A3"/>
    <w:rsid w:val="005018DB"/>
    <w:rsid w:val="00504973"/>
    <w:rsid w:val="0050644C"/>
    <w:rsid w:val="0054354E"/>
    <w:rsid w:val="005448BC"/>
    <w:rsid w:val="005457D6"/>
    <w:rsid w:val="00546898"/>
    <w:rsid w:val="0057521E"/>
    <w:rsid w:val="00583758"/>
    <w:rsid w:val="00587628"/>
    <w:rsid w:val="0059393E"/>
    <w:rsid w:val="005E3A33"/>
    <w:rsid w:val="005F1930"/>
    <w:rsid w:val="00603FCC"/>
    <w:rsid w:val="00622F42"/>
    <w:rsid w:val="0062355A"/>
    <w:rsid w:val="006273AD"/>
    <w:rsid w:val="006522FC"/>
    <w:rsid w:val="00661E81"/>
    <w:rsid w:val="0066339A"/>
    <w:rsid w:val="006648BF"/>
    <w:rsid w:val="00667D25"/>
    <w:rsid w:val="006B12BA"/>
    <w:rsid w:val="006B6FFC"/>
    <w:rsid w:val="006D1954"/>
    <w:rsid w:val="006E4320"/>
    <w:rsid w:val="006E4CE8"/>
    <w:rsid w:val="006E6BC6"/>
    <w:rsid w:val="00706327"/>
    <w:rsid w:val="00710C96"/>
    <w:rsid w:val="007205E1"/>
    <w:rsid w:val="00721829"/>
    <w:rsid w:val="00726C14"/>
    <w:rsid w:val="00726CDE"/>
    <w:rsid w:val="00732E8A"/>
    <w:rsid w:val="00736BE7"/>
    <w:rsid w:val="00745853"/>
    <w:rsid w:val="0076397C"/>
    <w:rsid w:val="00774490"/>
    <w:rsid w:val="007933C8"/>
    <w:rsid w:val="007A4D93"/>
    <w:rsid w:val="007B2A76"/>
    <w:rsid w:val="007B5C07"/>
    <w:rsid w:val="007C06F2"/>
    <w:rsid w:val="007F67AC"/>
    <w:rsid w:val="00824BAB"/>
    <w:rsid w:val="00830A0A"/>
    <w:rsid w:val="00844858"/>
    <w:rsid w:val="0086359B"/>
    <w:rsid w:val="008669BA"/>
    <w:rsid w:val="00897D52"/>
    <w:rsid w:val="008A40E6"/>
    <w:rsid w:val="008B6C82"/>
    <w:rsid w:val="008C09F0"/>
    <w:rsid w:val="008C78B3"/>
    <w:rsid w:val="008D05C2"/>
    <w:rsid w:val="008D3249"/>
    <w:rsid w:val="008E0AE9"/>
    <w:rsid w:val="008E2142"/>
    <w:rsid w:val="00910907"/>
    <w:rsid w:val="009128B7"/>
    <w:rsid w:val="009162C2"/>
    <w:rsid w:val="009174EA"/>
    <w:rsid w:val="00944898"/>
    <w:rsid w:val="00960CC0"/>
    <w:rsid w:val="009741F8"/>
    <w:rsid w:val="00977902"/>
    <w:rsid w:val="00984A19"/>
    <w:rsid w:val="009C5DFC"/>
    <w:rsid w:val="009D2C92"/>
    <w:rsid w:val="009E1754"/>
    <w:rsid w:val="009E1C7A"/>
    <w:rsid w:val="00A35B73"/>
    <w:rsid w:val="00A42C69"/>
    <w:rsid w:val="00A54274"/>
    <w:rsid w:val="00A56C20"/>
    <w:rsid w:val="00A657BF"/>
    <w:rsid w:val="00A85D4F"/>
    <w:rsid w:val="00A97925"/>
    <w:rsid w:val="00AA0926"/>
    <w:rsid w:val="00AB24F9"/>
    <w:rsid w:val="00AB4355"/>
    <w:rsid w:val="00AB6E91"/>
    <w:rsid w:val="00AC00B6"/>
    <w:rsid w:val="00AD53F3"/>
    <w:rsid w:val="00AD5BAC"/>
    <w:rsid w:val="00AE2161"/>
    <w:rsid w:val="00AF7748"/>
    <w:rsid w:val="00B138A1"/>
    <w:rsid w:val="00B14342"/>
    <w:rsid w:val="00B1725A"/>
    <w:rsid w:val="00B23F76"/>
    <w:rsid w:val="00B27A76"/>
    <w:rsid w:val="00B46748"/>
    <w:rsid w:val="00B6256E"/>
    <w:rsid w:val="00B63B05"/>
    <w:rsid w:val="00B81AB2"/>
    <w:rsid w:val="00B96409"/>
    <w:rsid w:val="00BA2C3D"/>
    <w:rsid w:val="00BA3534"/>
    <w:rsid w:val="00BD3DEF"/>
    <w:rsid w:val="00BD69CC"/>
    <w:rsid w:val="00BF1BED"/>
    <w:rsid w:val="00C077F0"/>
    <w:rsid w:val="00C14C3A"/>
    <w:rsid w:val="00C65CE6"/>
    <w:rsid w:val="00C86ADF"/>
    <w:rsid w:val="00C9021D"/>
    <w:rsid w:val="00CA2C58"/>
    <w:rsid w:val="00CB1118"/>
    <w:rsid w:val="00CB1220"/>
    <w:rsid w:val="00CC4AB9"/>
    <w:rsid w:val="00CE4D64"/>
    <w:rsid w:val="00D13595"/>
    <w:rsid w:val="00D1683E"/>
    <w:rsid w:val="00D2560E"/>
    <w:rsid w:val="00D43620"/>
    <w:rsid w:val="00D56635"/>
    <w:rsid w:val="00D65A73"/>
    <w:rsid w:val="00D66805"/>
    <w:rsid w:val="00D670B8"/>
    <w:rsid w:val="00D87ED7"/>
    <w:rsid w:val="00DA0BEF"/>
    <w:rsid w:val="00DA7DE2"/>
    <w:rsid w:val="00DD1E13"/>
    <w:rsid w:val="00DD6BD3"/>
    <w:rsid w:val="00DE5AC9"/>
    <w:rsid w:val="00DF2620"/>
    <w:rsid w:val="00E329C5"/>
    <w:rsid w:val="00E4550F"/>
    <w:rsid w:val="00E46F7E"/>
    <w:rsid w:val="00E508C9"/>
    <w:rsid w:val="00E533EF"/>
    <w:rsid w:val="00EC45C6"/>
    <w:rsid w:val="00ED1F5E"/>
    <w:rsid w:val="00EE1C97"/>
    <w:rsid w:val="00EE6DBD"/>
    <w:rsid w:val="00F03351"/>
    <w:rsid w:val="00F1571B"/>
    <w:rsid w:val="00F269B7"/>
    <w:rsid w:val="00F512BE"/>
    <w:rsid w:val="00F56BF0"/>
    <w:rsid w:val="00F57E28"/>
    <w:rsid w:val="00F938CC"/>
    <w:rsid w:val="00FB4E23"/>
    <w:rsid w:val="00FC228A"/>
    <w:rsid w:val="00FF0A78"/>
    <w:rsid w:val="00FF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8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8B7"/>
    <w:rPr>
      <w:sz w:val="18"/>
      <w:szCs w:val="18"/>
    </w:rPr>
  </w:style>
  <w:style w:type="paragraph" w:styleId="a4">
    <w:name w:val="footer"/>
    <w:basedOn w:val="a"/>
    <w:link w:val="Char0"/>
    <w:uiPriority w:val="99"/>
    <w:unhideWhenUsed/>
    <w:rsid w:val="009128B7"/>
    <w:pPr>
      <w:tabs>
        <w:tab w:val="center" w:pos="4153"/>
        <w:tab w:val="right" w:pos="8306"/>
      </w:tabs>
      <w:snapToGrid w:val="0"/>
      <w:jc w:val="left"/>
    </w:pPr>
    <w:rPr>
      <w:sz w:val="18"/>
      <w:szCs w:val="18"/>
    </w:rPr>
  </w:style>
  <w:style w:type="character" w:customStyle="1" w:styleId="Char0">
    <w:name w:val="页脚 Char"/>
    <w:basedOn w:val="a0"/>
    <w:link w:val="a4"/>
    <w:uiPriority w:val="99"/>
    <w:rsid w:val="009128B7"/>
    <w:rPr>
      <w:sz w:val="18"/>
      <w:szCs w:val="18"/>
    </w:rPr>
  </w:style>
  <w:style w:type="paragraph" w:styleId="a5">
    <w:name w:val="List Paragraph"/>
    <w:basedOn w:val="a"/>
    <w:uiPriority w:val="34"/>
    <w:qFormat/>
    <w:rsid w:val="00DA7D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DF14-65AC-4D20-8310-8C728D0D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9</Pages>
  <Words>973</Words>
  <Characters>5550</Characters>
  <Application>Microsoft Office Word</Application>
  <DocSecurity>0</DocSecurity>
  <Lines>46</Lines>
  <Paragraphs>13</Paragraphs>
  <ScaleCrop>false</ScaleCrop>
  <Company>微软中国</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吕倩  于2016年6月21日  8时56分28秒</cp:lastModifiedBy>
  <cp:revision>153</cp:revision>
  <dcterms:created xsi:type="dcterms:W3CDTF">2015-11-09T02:02:00Z</dcterms:created>
  <dcterms:modified xsi:type="dcterms:W3CDTF">2016-12-30T03:46:00Z</dcterms:modified>
</cp:coreProperties>
</file>