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22A" w:rsidRPr="005466CE" w:rsidRDefault="00C3322A" w:rsidP="00101BA2">
      <w:pPr>
        <w:jc w:val="left"/>
        <w:rPr>
          <w:rFonts w:ascii="微软雅黑" w:eastAsia="微软雅黑" w:hAnsi="微软雅黑" w:cs="Cambria"/>
          <w:b/>
          <w:sz w:val="32"/>
          <w:szCs w:val="32"/>
        </w:rPr>
      </w:pPr>
      <w:r w:rsidRPr="005466CE">
        <w:rPr>
          <w:rFonts w:ascii="微软雅黑" w:eastAsia="微软雅黑" w:hAnsi="微软雅黑" w:cs="Times New Roman" w:hint="eastAsia"/>
          <w:b/>
          <w:sz w:val="32"/>
          <w:szCs w:val="21"/>
        </w:rPr>
        <w:t>贵宾出行服务细则</w:t>
      </w:r>
      <w:r w:rsidR="00101BA2" w:rsidRPr="005466CE">
        <w:rPr>
          <w:rFonts w:ascii="微软雅黑" w:eastAsia="微软雅黑" w:hAnsi="微软雅黑" w:cs="Times New Roman" w:hint="eastAsia"/>
          <w:b/>
          <w:sz w:val="32"/>
          <w:szCs w:val="21"/>
        </w:rPr>
        <w:t xml:space="preserve"> </w:t>
      </w:r>
      <w:r w:rsidR="00101BA2" w:rsidRPr="005466CE">
        <w:rPr>
          <w:rFonts w:ascii="微软雅黑" w:eastAsia="微软雅黑" w:hAnsi="微软雅黑" w:cs="Cambria" w:hint="eastAsia"/>
          <w:b/>
          <w:sz w:val="32"/>
          <w:szCs w:val="32"/>
        </w:rPr>
        <w:t xml:space="preserve">                 </w:t>
      </w:r>
      <w:r w:rsidR="00101BA2" w:rsidRPr="005466CE">
        <w:rPr>
          <w:rFonts w:ascii="微软雅黑" w:eastAsia="微软雅黑" w:hAnsi="微软雅黑" w:cs="Cambria" w:hint="eastAsia"/>
          <w:b/>
          <w:noProof/>
          <w:sz w:val="32"/>
          <w:szCs w:val="32"/>
        </w:rPr>
        <w:drawing>
          <wp:inline distT="0" distB="0" distL="0" distR="0" wp14:anchorId="3B4CE21E" wp14:editId="0F8B7CC8">
            <wp:extent cx="1733550" cy="40957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6E8" w:rsidRPr="005466CE" w:rsidRDefault="008546E8" w:rsidP="00C3322A">
      <w:pPr>
        <w:jc w:val="left"/>
        <w:rPr>
          <w:rFonts w:ascii="微软雅黑" w:eastAsia="微软雅黑" w:hAnsi="微软雅黑" w:cs="Cambria"/>
          <w:b/>
          <w:sz w:val="32"/>
          <w:szCs w:val="32"/>
        </w:rPr>
      </w:pPr>
    </w:p>
    <w:p w:rsidR="00C3322A" w:rsidRPr="005466CE" w:rsidRDefault="005466CE" w:rsidP="00C35200">
      <w:pPr>
        <w:pStyle w:val="a6"/>
        <w:spacing w:line="360" w:lineRule="auto"/>
        <w:ind w:firstLine="480"/>
        <w:rPr>
          <w:rFonts w:ascii="微软雅黑" w:eastAsia="微软雅黑" w:hAnsi="微软雅黑" w:cstheme="minorBidi"/>
          <w:kern w:val="2"/>
          <w:sz w:val="24"/>
        </w:rPr>
      </w:pPr>
      <w:r w:rsidRPr="002203FA">
        <w:rPr>
          <w:rFonts w:ascii="微软雅黑" w:eastAsia="微软雅黑" w:hAnsi="微软雅黑" w:hint="eastAsia"/>
          <w:sz w:val="24"/>
        </w:rPr>
        <w:t>天津农商银行白金信用卡（标准版）客户</w:t>
      </w:r>
      <w:r>
        <w:rPr>
          <w:rFonts w:ascii="微软雅黑" w:eastAsia="微软雅黑" w:hAnsi="微软雅黑" w:hint="eastAsia"/>
          <w:sz w:val="24"/>
        </w:rPr>
        <w:t>，</w:t>
      </w:r>
      <w:r w:rsidR="00E8686D" w:rsidRPr="005466CE">
        <w:rPr>
          <w:rFonts w:ascii="微软雅黑" w:eastAsia="微软雅黑" w:hAnsi="微软雅黑" w:cstheme="minorBidi" w:hint="eastAsia"/>
          <w:kern w:val="2"/>
          <w:sz w:val="24"/>
        </w:rPr>
        <w:t>自扣收年费之日起，即可拨打我行客服电话向坐席</w:t>
      </w:r>
      <w:r w:rsidR="009A037F" w:rsidRPr="005466CE">
        <w:rPr>
          <w:rFonts w:ascii="微软雅黑" w:eastAsia="微软雅黑" w:hAnsi="微软雅黑" w:cstheme="minorBidi" w:hint="eastAsia"/>
          <w:kern w:val="2"/>
          <w:sz w:val="24"/>
        </w:rPr>
        <w:t>申请龙腾卡。龙腾卡自激活</w:t>
      </w:r>
      <w:r w:rsidR="006830E8" w:rsidRPr="005466CE">
        <w:rPr>
          <w:rFonts w:ascii="微软雅黑" w:eastAsia="微软雅黑" w:hAnsi="微软雅黑" w:cstheme="minorBidi" w:hint="eastAsia"/>
          <w:kern w:val="2"/>
          <w:sz w:val="24"/>
        </w:rPr>
        <w:t>之日起一年内有效，白金</w:t>
      </w:r>
      <w:r w:rsidR="001B25FB">
        <w:rPr>
          <w:rFonts w:ascii="微软雅黑" w:eastAsia="微软雅黑" w:hAnsi="微软雅黑" w:cstheme="minorBidi" w:hint="eastAsia"/>
          <w:kern w:val="2"/>
          <w:sz w:val="24"/>
        </w:rPr>
        <w:t>信用</w:t>
      </w:r>
      <w:r w:rsidR="006830E8" w:rsidRPr="005466CE">
        <w:rPr>
          <w:rFonts w:ascii="微软雅黑" w:eastAsia="微软雅黑" w:hAnsi="微软雅黑" w:cstheme="minorBidi" w:hint="eastAsia"/>
          <w:kern w:val="2"/>
          <w:sz w:val="24"/>
        </w:rPr>
        <w:t>卡持卡人通过预约可享受境外300余家机场、境内400余家机场的贵宾厅候机服务，同时可享受国内10余家高铁贵宾厅候车</w:t>
      </w:r>
      <w:r w:rsidR="00EE5358">
        <w:rPr>
          <w:rFonts w:ascii="微软雅黑" w:eastAsia="微软雅黑" w:hAnsi="微软雅黑" w:cstheme="minorBidi" w:hint="eastAsia"/>
          <w:kern w:val="2"/>
          <w:sz w:val="24"/>
        </w:rPr>
        <w:t>、国</w:t>
      </w:r>
      <w:r w:rsidR="00C43156" w:rsidRPr="005466CE">
        <w:rPr>
          <w:rFonts w:ascii="微软雅黑" w:eastAsia="微软雅黑" w:hAnsi="微软雅黑" w:cstheme="minorBidi" w:hint="eastAsia"/>
          <w:kern w:val="2"/>
          <w:sz w:val="24"/>
        </w:rPr>
        <w:t>外3家高铁贵宾厅</w:t>
      </w:r>
      <w:r w:rsidR="006830E8" w:rsidRPr="005466CE">
        <w:rPr>
          <w:rFonts w:ascii="微软雅黑" w:eastAsia="微软雅黑" w:hAnsi="微软雅黑" w:cstheme="minorBidi" w:hint="eastAsia"/>
          <w:kern w:val="2"/>
          <w:sz w:val="24"/>
        </w:rPr>
        <w:t>服务（机场</w:t>
      </w:r>
      <w:r w:rsidR="00EE5358">
        <w:rPr>
          <w:rFonts w:ascii="微软雅黑" w:eastAsia="微软雅黑" w:hAnsi="微软雅黑" w:cstheme="minorBidi" w:hint="eastAsia"/>
          <w:kern w:val="2"/>
          <w:sz w:val="24"/>
        </w:rPr>
        <w:t>及高铁贵宾厅</w:t>
      </w:r>
      <w:r w:rsidR="006830E8" w:rsidRPr="005466CE">
        <w:rPr>
          <w:rFonts w:ascii="微软雅黑" w:eastAsia="微软雅黑" w:hAnsi="微软雅黑" w:cstheme="minorBidi" w:hint="eastAsia"/>
          <w:kern w:val="2"/>
          <w:sz w:val="24"/>
        </w:rPr>
        <w:t>名录以我行官方网站公示为准）</w:t>
      </w:r>
      <w:r w:rsidR="00C3322A" w:rsidRPr="005466CE">
        <w:rPr>
          <w:rFonts w:ascii="微软雅黑" w:eastAsia="微软雅黑" w:hAnsi="微软雅黑" w:cstheme="minorBidi" w:hint="eastAsia"/>
          <w:kern w:val="2"/>
          <w:sz w:val="24"/>
        </w:rPr>
        <w:t>。</w:t>
      </w:r>
    </w:p>
    <w:p w:rsidR="00C3322A" w:rsidRPr="005466CE" w:rsidRDefault="00C13A91" w:rsidP="005466CE">
      <w:pPr>
        <w:spacing w:line="360" w:lineRule="auto"/>
        <w:ind w:firstLineChars="196" w:firstLine="470"/>
        <w:rPr>
          <w:rFonts w:ascii="微软雅黑" w:eastAsia="微软雅黑" w:hAnsi="微软雅黑"/>
          <w:b/>
          <w:sz w:val="24"/>
        </w:rPr>
      </w:pPr>
      <w:r w:rsidRPr="005466CE">
        <w:rPr>
          <w:rFonts w:ascii="微软雅黑" w:eastAsia="微软雅黑" w:hAnsi="微软雅黑" w:hint="eastAsia"/>
          <w:b/>
          <w:sz w:val="24"/>
        </w:rPr>
        <w:t>1、</w:t>
      </w:r>
      <w:r w:rsidR="00C3322A" w:rsidRPr="005466CE">
        <w:rPr>
          <w:rFonts w:ascii="微软雅黑" w:eastAsia="微软雅黑" w:hAnsi="微软雅黑" w:hint="eastAsia"/>
          <w:b/>
          <w:sz w:val="24"/>
        </w:rPr>
        <w:t>服务有效期：</w:t>
      </w:r>
    </w:p>
    <w:p w:rsidR="006C3B25" w:rsidRPr="005466CE" w:rsidRDefault="00DE209B" w:rsidP="00C35200">
      <w:pPr>
        <w:pStyle w:val="a6"/>
        <w:spacing w:line="360" w:lineRule="auto"/>
        <w:ind w:firstLine="480"/>
        <w:rPr>
          <w:rFonts w:ascii="微软雅黑" w:eastAsia="微软雅黑" w:hAnsi="微软雅黑" w:cstheme="minorBidi"/>
          <w:kern w:val="2"/>
          <w:sz w:val="24"/>
        </w:rPr>
      </w:pPr>
      <w:r w:rsidRPr="005466CE">
        <w:rPr>
          <w:rFonts w:ascii="微软雅黑" w:eastAsia="微软雅黑" w:hAnsi="微软雅黑" w:cstheme="minorBidi" w:hint="eastAsia"/>
          <w:kern w:val="2"/>
          <w:sz w:val="24"/>
        </w:rPr>
        <w:t>服务有效期截至</w:t>
      </w:r>
      <w:r w:rsidR="00C05318" w:rsidRPr="005466CE">
        <w:rPr>
          <w:rFonts w:ascii="微软雅黑" w:eastAsia="微软雅黑" w:hAnsi="微软雅黑" w:cstheme="minorBidi" w:hint="eastAsia"/>
          <w:kern w:val="2"/>
          <w:sz w:val="24"/>
        </w:rPr>
        <w:t>2017</w:t>
      </w:r>
      <w:r w:rsidRPr="005466CE">
        <w:rPr>
          <w:rFonts w:ascii="微软雅黑" w:eastAsia="微软雅黑" w:hAnsi="微软雅黑" w:cstheme="minorBidi" w:hint="eastAsia"/>
          <w:kern w:val="2"/>
          <w:sz w:val="24"/>
        </w:rPr>
        <w:t>年12月31日，是否延续或更换新权益以</w:t>
      </w:r>
      <w:bookmarkStart w:id="0" w:name="_GoBack"/>
      <w:bookmarkEnd w:id="0"/>
      <w:r w:rsidRPr="005466CE">
        <w:rPr>
          <w:rFonts w:ascii="微软雅黑" w:eastAsia="微软雅黑" w:hAnsi="微软雅黑" w:cstheme="minorBidi" w:hint="eastAsia"/>
          <w:kern w:val="2"/>
          <w:sz w:val="24"/>
        </w:rPr>
        <w:t>我行最新公告结果为准。</w:t>
      </w:r>
    </w:p>
    <w:p w:rsidR="006C3B25" w:rsidRPr="005466CE" w:rsidRDefault="006C3B25" w:rsidP="00C35200">
      <w:pPr>
        <w:pStyle w:val="a6"/>
        <w:spacing w:line="360" w:lineRule="auto"/>
        <w:ind w:firstLine="480"/>
        <w:rPr>
          <w:rFonts w:ascii="微软雅黑" w:eastAsia="微软雅黑" w:hAnsi="微软雅黑" w:cstheme="minorBidi"/>
          <w:kern w:val="2"/>
          <w:sz w:val="24"/>
        </w:rPr>
      </w:pPr>
      <w:r w:rsidRPr="005466CE">
        <w:rPr>
          <w:rFonts w:ascii="微软雅黑" w:eastAsia="微软雅黑" w:hAnsi="微软雅黑" w:cstheme="minorBidi" w:hint="eastAsia"/>
          <w:kern w:val="2"/>
          <w:sz w:val="24"/>
        </w:rPr>
        <w:t>以上服务期间若客户注销卡片，相关服务权益自注销日起终止。</w:t>
      </w:r>
    </w:p>
    <w:p w:rsidR="00C3322A" w:rsidRPr="005466CE" w:rsidRDefault="00C13A91" w:rsidP="005466CE">
      <w:pPr>
        <w:spacing w:line="360" w:lineRule="auto"/>
        <w:ind w:firstLineChars="196" w:firstLine="470"/>
        <w:rPr>
          <w:rFonts w:ascii="微软雅黑" w:eastAsia="微软雅黑" w:hAnsi="微软雅黑"/>
          <w:b/>
          <w:sz w:val="24"/>
        </w:rPr>
      </w:pPr>
      <w:r w:rsidRPr="005466CE">
        <w:rPr>
          <w:rFonts w:ascii="微软雅黑" w:eastAsia="微软雅黑" w:hAnsi="微软雅黑" w:hint="eastAsia"/>
          <w:b/>
          <w:sz w:val="24"/>
        </w:rPr>
        <w:t>2、</w:t>
      </w:r>
      <w:r w:rsidR="00C3322A" w:rsidRPr="005466CE">
        <w:rPr>
          <w:rFonts w:ascii="微软雅黑" w:eastAsia="微软雅黑" w:hAnsi="微软雅黑" w:hint="eastAsia"/>
          <w:b/>
          <w:sz w:val="24"/>
        </w:rPr>
        <w:t>享权人：</w:t>
      </w:r>
    </w:p>
    <w:p w:rsidR="00C3322A" w:rsidRPr="005466CE" w:rsidRDefault="00C3322A" w:rsidP="00C35200">
      <w:pPr>
        <w:pStyle w:val="a6"/>
        <w:spacing w:line="360" w:lineRule="auto"/>
        <w:ind w:firstLine="480"/>
        <w:rPr>
          <w:rFonts w:ascii="微软雅黑" w:eastAsia="微软雅黑" w:hAnsi="微软雅黑" w:cstheme="minorBidi"/>
          <w:kern w:val="2"/>
          <w:sz w:val="24"/>
        </w:rPr>
      </w:pPr>
      <w:r w:rsidRPr="005466CE">
        <w:rPr>
          <w:rFonts w:ascii="微软雅黑" w:eastAsia="微软雅黑" w:hAnsi="微软雅黑" w:cstheme="minorBidi" w:hint="eastAsia"/>
          <w:kern w:val="2"/>
          <w:sz w:val="24"/>
        </w:rPr>
        <w:t>享权人：指我行白金</w:t>
      </w:r>
      <w:r w:rsidR="00182004">
        <w:rPr>
          <w:rFonts w:ascii="微软雅黑" w:eastAsia="微软雅黑" w:hAnsi="微软雅黑" w:cstheme="minorBidi" w:hint="eastAsia"/>
          <w:kern w:val="2"/>
          <w:sz w:val="24"/>
        </w:rPr>
        <w:t>信用</w:t>
      </w:r>
      <w:r w:rsidRPr="005466CE">
        <w:rPr>
          <w:rFonts w:ascii="微软雅黑" w:eastAsia="微软雅黑" w:hAnsi="微软雅黑" w:cstheme="minorBidi" w:hint="eastAsia"/>
          <w:kern w:val="2"/>
          <w:sz w:val="24"/>
        </w:rPr>
        <w:t>卡（标准版）</w:t>
      </w:r>
      <w:r w:rsidR="00C35200" w:rsidRPr="005466CE">
        <w:rPr>
          <w:rFonts w:ascii="微软雅黑" w:eastAsia="微软雅黑" w:hAnsi="微软雅黑" w:cstheme="minorBidi" w:hint="eastAsia"/>
          <w:b/>
          <w:kern w:val="2"/>
          <w:sz w:val="24"/>
        </w:rPr>
        <w:t>主卡</w:t>
      </w:r>
      <w:r w:rsidRPr="005466CE">
        <w:rPr>
          <w:rFonts w:ascii="微软雅黑" w:eastAsia="微软雅黑" w:hAnsi="微软雅黑" w:cstheme="minorBidi" w:hint="eastAsia"/>
          <w:b/>
          <w:kern w:val="2"/>
          <w:sz w:val="24"/>
        </w:rPr>
        <w:t>持卡人</w:t>
      </w:r>
      <w:r w:rsidRPr="005466CE">
        <w:rPr>
          <w:rFonts w:ascii="微软雅黑" w:eastAsia="微软雅黑" w:hAnsi="微软雅黑" w:cstheme="minorBidi" w:hint="eastAsia"/>
          <w:kern w:val="2"/>
          <w:sz w:val="24"/>
        </w:rPr>
        <w:t>，正常使用卡片并缴纳年费。</w:t>
      </w:r>
    </w:p>
    <w:p w:rsidR="00C3322A" w:rsidRPr="005466CE" w:rsidRDefault="00C13A91" w:rsidP="005466CE">
      <w:pPr>
        <w:spacing w:line="360" w:lineRule="auto"/>
        <w:ind w:firstLineChars="196" w:firstLine="470"/>
        <w:rPr>
          <w:rFonts w:ascii="微软雅黑" w:eastAsia="微软雅黑" w:hAnsi="微软雅黑"/>
          <w:b/>
          <w:sz w:val="24"/>
        </w:rPr>
      </w:pPr>
      <w:r w:rsidRPr="005466CE">
        <w:rPr>
          <w:rFonts w:ascii="微软雅黑" w:eastAsia="微软雅黑" w:hAnsi="微软雅黑" w:hint="eastAsia"/>
          <w:b/>
          <w:sz w:val="24"/>
        </w:rPr>
        <w:t>3、</w:t>
      </w:r>
      <w:r w:rsidR="00C3322A" w:rsidRPr="005466CE">
        <w:rPr>
          <w:rFonts w:ascii="微软雅黑" w:eastAsia="微软雅黑" w:hAnsi="微软雅黑" w:hint="eastAsia"/>
          <w:b/>
          <w:sz w:val="24"/>
        </w:rPr>
        <w:t>贵宾出行服务内容：</w:t>
      </w:r>
    </w:p>
    <w:p w:rsidR="00C3322A" w:rsidRPr="005466CE" w:rsidRDefault="00C3322A" w:rsidP="005466CE">
      <w:pPr>
        <w:spacing w:line="360" w:lineRule="auto"/>
        <w:ind w:firstLineChars="196" w:firstLine="470"/>
        <w:rPr>
          <w:rFonts w:ascii="微软雅黑" w:eastAsia="微软雅黑" w:hAnsi="微软雅黑"/>
          <w:b/>
          <w:sz w:val="24"/>
        </w:rPr>
      </w:pPr>
      <w:r w:rsidRPr="005466CE">
        <w:rPr>
          <w:rFonts w:ascii="微软雅黑" w:eastAsia="微软雅黑" w:hAnsi="微软雅黑" w:hint="eastAsia"/>
          <w:b/>
          <w:sz w:val="24"/>
        </w:rPr>
        <w:t>（</w:t>
      </w:r>
      <w:r w:rsidR="00FA14C9" w:rsidRPr="005466CE">
        <w:rPr>
          <w:rFonts w:ascii="微软雅黑" w:eastAsia="微软雅黑" w:hAnsi="微软雅黑" w:hint="eastAsia"/>
          <w:b/>
          <w:sz w:val="24"/>
        </w:rPr>
        <w:t>1</w:t>
      </w:r>
      <w:r w:rsidRPr="005466CE">
        <w:rPr>
          <w:rFonts w:ascii="微软雅黑" w:eastAsia="微软雅黑" w:hAnsi="微软雅黑" w:hint="eastAsia"/>
          <w:b/>
          <w:sz w:val="24"/>
        </w:rPr>
        <w:t>）服务次数：</w:t>
      </w:r>
    </w:p>
    <w:p w:rsidR="00DE209B" w:rsidRPr="005466CE" w:rsidRDefault="00DE209B" w:rsidP="00C05318">
      <w:pPr>
        <w:pStyle w:val="a6"/>
        <w:spacing w:line="360" w:lineRule="auto"/>
        <w:ind w:firstLine="480"/>
        <w:rPr>
          <w:rFonts w:ascii="微软雅黑" w:eastAsia="微软雅黑" w:hAnsi="微软雅黑" w:cstheme="minorBidi"/>
          <w:kern w:val="2"/>
          <w:sz w:val="24"/>
        </w:rPr>
      </w:pPr>
      <w:r w:rsidRPr="005466CE">
        <w:rPr>
          <w:rFonts w:ascii="微软雅黑" w:eastAsia="微软雅黑" w:hAnsi="微软雅黑" w:cstheme="minorBidi" w:hint="eastAsia"/>
          <w:kern w:val="2"/>
          <w:sz w:val="24"/>
        </w:rPr>
        <w:t>国内航班机场贵宾厅及高铁贵宾厅</w:t>
      </w:r>
      <w:r w:rsidR="00C05318" w:rsidRPr="005466CE">
        <w:rPr>
          <w:rFonts w:ascii="微软雅黑" w:eastAsia="微软雅黑" w:hAnsi="微软雅黑" w:cstheme="minorBidi" w:hint="eastAsia"/>
          <w:kern w:val="2"/>
          <w:sz w:val="24"/>
        </w:rPr>
        <w:t>8</w:t>
      </w:r>
      <w:r w:rsidRPr="005466CE">
        <w:rPr>
          <w:rFonts w:ascii="微软雅黑" w:eastAsia="微软雅黑" w:hAnsi="微软雅黑" w:cstheme="minorBidi" w:hint="eastAsia"/>
          <w:kern w:val="2"/>
          <w:sz w:val="24"/>
        </w:rPr>
        <w:t>次/年，或国际航班机场贵宾厅</w:t>
      </w:r>
      <w:r w:rsidR="000C58F7">
        <w:rPr>
          <w:rFonts w:ascii="微软雅黑" w:eastAsia="微软雅黑" w:hAnsi="微软雅黑" w:cstheme="minorBidi" w:hint="eastAsia"/>
          <w:kern w:val="2"/>
          <w:sz w:val="24"/>
        </w:rPr>
        <w:t>及高铁贵宾厅</w:t>
      </w:r>
      <w:r w:rsidR="00C05318" w:rsidRPr="005466CE">
        <w:rPr>
          <w:rFonts w:ascii="微软雅黑" w:eastAsia="微软雅黑" w:hAnsi="微软雅黑" w:cstheme="minorBidi" w:hint="eastAsia"/>
          <w:kern w:val="2"/>
          <w:sz w:val="24"/>
        </w:rPr>
        <w:t>4</w:t>
      </w:r>
      <w:r w:rsidRPr="005466CE">
        <w:rPr>
          <w:rFonts w:ascii="微软雅黑" w:eastAsia="微软雅黑" w:hAnsi="微软雅黑" w:cstheme="minorBidi" w:hint="eastAsia"/>
          <w:kern w:val="2"/>
          <w:sz w:val="24"/>
        </w:rPr>
        <w:t>次/年（2次国内航班机场贵宾厅兑换1次国际航班机场贵宾厅</w:t>
      </w:r>
      <w:r w:rsidR="00E737ED" w:rsidRPr="005466CE">
        <w:rPr>
          <w:rFonts w:ascii="微软雅黑" w:eastAsia="微软雅黑" w:hAnsi="微软雅黑" w:cstheme="minorBidi" w:hint="eastAsia"/>
          <w:kern w:val="2"/>
          <w:sz w:val="24"/>
        </w:rPr>
        <w:t>，国际高铁贵宾厅等同于国际机场贵宾厅</w:t>
      </w:r>
      <w:r w:rsidRPr="005466CE">
        <w:rPr>
          <w:rFonts w:ascii="微软雅黑" w:eastAsia="微软雅黑" w:hAnsi="微软雅黑" w:cstheme="minorBidi" w:hint="eastAsia"/>
          <w:kern w:val="2"/>
          <w:sz w:val="24"/>
        </w:rPr>
        <w:t>）。</w:t>
      </w:r>
    </w:p>
    <w:p w:rsidR="00C05318" w:rsidRPr="005466CE" w:rsidRDefault="00C05318" w:rsidP="00C05318">
      <w:pPr>
        <w:widowControl/>
        <w:spacing w:line="360" w:lineRule="auto"/>
        <w:ind w:firstLineChars="200" w:firstLine="480"/>
        <w:jc w:val="left"/>
        <w:rPr>
          <w:rFonts w:ascii="微软雅黑" w:eastAsia="微软雅黑" w:hAnsi="微软雅黑"/>
          <w:sz w:val="24"/>
        </w:rPr>
      </w:pPr>
      <w:r w:rsidRPr="005466CE">
        <w:rPr>
          <w:rFonts w:ascii="微软雅黑" w:eastAsia="微软雅黑" w:hAnsi="微软雅黑"/>
          <w:sz w:val="24"/>
        </w:rPr>
        <w:t>本权益下服务次数为自2017年1月1日起持卡人符合条件后新申请龙腾卡的权益次数。</w:t>
      </w:r>
    </w:p>
    <w:p w:rsidR="00DE209B" w:rsidRPr="005466CE" w:rsidRDefault="00DE209B" w:rsidP="005466CE">
      <w:pPr>
        <w:spacing w:line="360" w:lineRule="auto"/>
        <w:ind w:firstLineChars="196" w:firstLine="470"/>
        <w:rPr>
          <w:rFonts w:ascii="微软雅黑" w:eastAsia="微软雅黑" w:hAnsi="微软雅黑"/>
          <w:b/>
          <w:sz w:val="24"/>
        </w:rPr>
      </w:pPr>
      <w:r w:rsidRPr="005466CE">
        <w:rPr>
          <w:rFonts w:ascii="微软雅黑" w:eastAsia="微软雅黑" w:hAnsi="微软雅黑" w:hint="eastAsia"/>
          <w:b/>
          <w:sz w:val="24"/>
        </w:rPr>
        <w:t>（</w:t>
      </w:r>
      <w:r w:rsidR="00FA14C9" w:rsidRPr="005466CE">
        <w:rPr>
          <w:rFonts w:ascii="微软雅黑" w:eastAsia="微软雅黑" w:hAnsi="微软雅黑" w:hint="eastAsia"/>
          <w:b/>
          <w:sz w:val="24"/>
        </w:rPr>
        <w:t>2</w:t>
      </w:r>
      <w:r w:rsidRPr="005466CE">
        <w:rPr>
          <w:rFonts w:ascii="微软雅黑" w:eastAsia="微软雅黑" w:hAnsi="微软雅黑" w:hint="eastAsia"/>
          <w:b/>
          <w:sz w:val="24"/>
        </w:rPr>
        <w:t>）</w:t>
      </w:r>
      <w:r w:rsidR="00814B92" w:rsidRPr="005466CE">
        <w:rPr>
          <w:rFonts w:ascii="微软雅黑" w:eastAsia="微软雅黑" w:hAnsi="微软雅黑" w:hint="eastAsia"/>
          <w:b/>
          <w:sz w:val="24"/>
        </w:rPr>
        <w:t>服务</w:t>
      </w:r>
      <w:r w:rsidRPr="005466CE">
        <w:rPr>
          <w:rFonts w:ascii="微软雅黑" w:eastAsia="微软雅黑" w:hAnsi="微软雅黑" w:hint="eastAsia"/>
          <w:b/>
          <w:sz w:val="24"/>
        </w:rPr>
        <w:t>使用规则：</w:t>
      </w:r>
    </w:p>
    <w:p w:rsidR="00DE209B" w:rsidRPr="005466CE" w:rsidRDefault="00814B92" w:rsidP="00C35200">
      <w:pPr>
        <w:spacing w:line="360" w:lineRule="auto"/>
        <w:ind w:firstLineChars="200" w:firstLine="480"/>
        <w:rPr>
          <w:rFonts w:ascii="微软雅黑" w:eastAsia="微软雅黑" w:hAnsi="微软雅黑"/>
          <w:sz w:val="24"/>
        </w:rPr>
      </w:pPr>
      <w:r w:rsidRPr="005466CE">
        <w:rPr>
          <w:rFonts w:ascii="微软雅黑" w:eastAsia="微软雅黑" w:hAnsi="微软雅黑" w:hint="eastAsia"/>
          <w:sz w:val="24"/>
        </w:rPr>
        <w:lastRenderedPageBreak/>
        <w:t>白金信用卡</w:t>
      </w:r>
      <w:r w:rsidR="00A02DAD" w:rsidRPr="005466CE">
        <w:rPr>
          <w:rFonts w:ascii="微软雅黑" w:eastAsia="微软雅黑" w:hAnsi="微软雅黑" w:hint="eastAsia"/>
          <w:sz w:val="24"/>
        </w:rPr>
        <w:t>持卡人使用</w:t>
      </w:r>
      <w:r w:rsidR="009648F1" w:rsidRPr="005466CE">
        <w:rPr>
          <w:rFonts w:ascii="微软雅黑" w:eastAsia="微软雅黑" w:hAnsi="微软雅黑" w:hint="eastAsia"/>
          <w:sz w:val="24"/>
        </w:rPr>
        <w:t>贵宾厅</w:t>
      </w:r>
      <w:r w:rsidR="00A02DAD" w:rsidRPr="005466CE">
        <w:rPr>
          <w:rFonts w:ascii="微软雅黑" w:eastAsia="微软雅黑" w:hAnsi="微软雅黑" w:hint="eastAsia"/>
          <w:sz w:val="24"/>
        </w:rPr>
        <w:t>需先</w:t>
      </w:r>
      <w:r w:rsidR="00DE209B" w:rsidRPr="005466CE">
        <w:rPr>
          <w:rFonts w:ascii="微软雅黑" w:eastAsia="微软雅黑" w:hAnsi="微软雅黑" w:hint="eastAsia"/>
          <w:sz w:val="24"/>
        </w:rPr>
        <w:t>致电</w:t>
      </w:r>
      <w:r w:rsidR="00A02DAD" w:rsidRPr="005466CE">
        <w:rPr>
          <w:rFonts w:ascii="微软雅黑" w:eastAsia="微软雅黑" w:hAnsi="微软雅黑" w:hint="eastAsia"/>
          <w:sz w:val="24"/>
        </w:rPr>
        <w:t>天津农商银行客户服务中心</w:t>
      </w:r>
      <w:r w:rsidR="00796EAD" w:rsidRPr="005466CE">
        <w:rPr>
          <w:rFonts w:ascii="微软雅黑" w:eastAsia="微软雅黑" w:hAnsi="微软雅黑" w:hint="eastAsia"/>
          <w:sz w:val="24"/>
        </w:rPr>
        <w:t>400-8</w:t>
      </w:r>
      <w:r w:rsidR="004C4AB8" w:rsidRPr="005466CE">
        <w:rPr>
          <w:rFonts w:ascii="微软雅黑" w:eastAsia="微软雅黑" w:hAnsi="微软雅黑" w:hint="eastAsia"/>
          <w:sz w:val="24"/>
        </w:rPr>
        <w:t>0-96155</w:t>
      </w:r>
      <w:r w:rsidR="00621ED3" w:rsidRPr="005466CE">
        <w:rPr>
          <w:rFonts w:ascii="微软雅黑" w:eastAsia="微软雅黑" w:hAnsi="微软雅黑" w:hint="eastAsia"/>
          <w:sz w:val="24"/>
        </w:rPr>
        <w:t>申请</w:t>
      </w:r>
      <w:r w:rsidR="005E43EA" w:rsidRPr="005466CE">
        <w:rPr>
          <w:rFonts w:ascii="微软雅黑" w:eastAsia="微软雅黑" w:hAnsi="微软雅黑" w:hint="eastAsia"/>
          <w:sz w:val="24"/>
        </w:rPr>
        <w:t>龙腾卡</w:t>
      </w:r>
      <w:r w:rsidR="00BB01E9" w:rsidRPr="005466CE">
        <w:rPr>
          <w:rFonts w:ascii="微软雅黑" w:eastAsia="微软雅黑" w:hAnsi="微软雅黑" w:hint="eastAsia"/>
          <w:sz w:val="24"/>
        </w:rPr>
        <w:t>。</w:t>
      </w:r>
      <w:r w:rsidR="00122A05" w:rsidRPr="005466CE">
        <w:rPr>
          <w:rFonts w:ascii="微软雅黑" w:eastAsia="微软雅黑" w:hAnsi="微软雅黑" w:hint="eastAsia"/>
          <w:sz w:val="24"/>
        </w:rPr>
        <w:t>我行在核实客户身份后</w:t>
      </w:r>
      <w:r w:rsidR="00B61539" w:rsidRPr="005466CE">
        <w:rPr>
          <w:rFonts w:ascii="微软雅黑" w:eastAsia="微软雅黑" w:hAnsi="微软雅黑" w:hint="eastAsia"/>
          <w:sz w:val="24"/>
        </w:rPr>
        <w:t>5个工作日</w:t>
      </w:r>
      <w:r w:rsidR="009A037F" w:rsidRPr="005466CE">
        <w:rPr>
          <w:rFonts w:ascii="微软雅黑" w:eastAsia="微软雅黑" w:hAnsi="微软雅黑" w:hint="eastAsia"/>
          <w:sz w:val="24"/>
        </w:rPr>
        <w:t>内</w:t>
      </w:r>
      <w:r w:rsidR="00B61539" w:rsidRPr="005466CE">
        <w:rPr>
          <w:rFonts w:ascii="微软雅黑" w:eastAsia="微软雅黑" w:hAnsi="微软雅黑" w:hint="eastAsia"/>
          <w:sz w:val="24"/>
        </w:rPr>
        <w:t>为客户</w:t>
      </w:r>
      <w:r w:rsidR="005C7090" w:rsidRPr="005466CE">
        <w:rPr>
          <w:rFonts w:ascii="微软雅黑" w:eastAsia="微软雅黑" w:hAnsi="微软雅黑" w:hint="eastAsia"/>
          <w:sz w:val="24"/>
        </w:rPr>
        <w:t>邮寄并激活龙腾卡。持卡人收到龙腾卡后</w:t>
      </w:r>
      <w:r w:rsidR="00B61539" w:rsidRPr="005466CE">
        <w:rPr>
          <w:rFonts w:ascii="微软雅黑" w:eastAsia="微软雅黑" w:hAnsi="微软雅黑" w:hint="eastAsia"/>
          <w:sz w:val="24"/>
        </w:rPr>
        <w:t>无需自行激活即</w:t>
      </w:r>
      <w:r w:rsidR="00A02DAD" w:rsidRPr="005466CE">
        <w:rPr>
          <w:rFonts w:ascii="微软雅黑" w:eastAsia="微软雅黑" w:hAnsi="微软雅黑" w:hint="eastAsia"/>
          <w:sz w:val="24"/>
        </w:rPr>
        <w:t>可持</w:t>
      </w:r>
      <w:r w:rsidR="00BB01E9" w:rsidRPr="005466CE">
        <w:rPr>
          <w:rFonts w:ascii="微软雅黑" w:eastAsia="微软雅黑" w:hAnsi="微软雅黑" w:hint="eastAsia"/>
          <w:sz w:val="24"/>
        </w:rPr>
        <w:t>龙腾</w:t>
      </w:r>
      <w:r w:rsidRPr="005466CE">
        <w:rPr>
          <w:rFonts w:ascii="微软雅黑" w:eastAsia="微软雅黑" w:hAnsi="微软雅黑" w:hint="eastAsia"/>
          <w:sz w:val="24"/>
        </w:rPr>
        <w:t>卡到达机场或高铁贵宾厅，向服务人员出示持卡人本人的白金</w:t>
      </w:r>
      <w:r w:rsidR="001B25FB">
        <w:rPr>
          <w:rFonts w:ascii="微软雅黑" w:eastAsia="微软雅黑" w:hAnsi="微软雅黑" w:hint="eastAsia"/>
          <w:sz w:val="24"/>
        </w:rPr>
        <w:t>信用</w:t>
      </w:r>
      <w:r w:rsidRPr="005466CE">
        <w:rPr>
          <w:rFonts w:ascii="微软雅黑" w:eastAsia="微软雅黑" w:hAnsi="微软雅黑" w:hint="eastAsia"/>
          <w:sz w:val="24"/>
        </w:rPr>
        <w:t>卡及龙腾卡，配合服务人员进行身份核实，并签名确认</w:t>
      </w:r>
      <w:r w:rsidR="009F601B" w:rsidRPr="005466CE">
        <w:rPr>
          <w:rFonts w:ascii="微软雅黑" w:eastAsia="微软雅黑" w:hAnsi="微软雅黑" w:hint="eastAsia"/>
          <w:sz w:val="24"/>
        </w:rPr>
        <w:t>后享受此服务</w:t>
      </w:r>
      <w:r w:rsidRPr="005466CE">
        <w:rPr>
          <w:rFonts w:ascii="微软雅黑" w:eastAsia="微软雅黑" w:hAnsi="微软雅黑" w:hint="eastAsia"/>
          <w:sz w:val="24"/>
        </w:rPr>
        <w:t>。</w:t>
      </w:r>
    </w:p>
    <w:p w:rsidR="00C3322A" w:rsidRPr="005466CE" w:rsidRDefault="00C3322A" w:rsidP="005466CE">
      <w:pPr>
        <w:widowControl/>
        <w:shd w:val="clear" w:color="auto" w:fill="FFFFFF"/>
        <w:tabs>
          <w:tab w:val="left" w:pos="540"/>
        </w:tabs>
        <w:spacing w:line="360" w:lineRule="auto"/>
        <w:ind w:firstLineChars="196" w:firstLine="470"/>
        <w:contextualSpacing/>
        <w:jc w:val="left"/>
        <w:rPr>
          <w:rFonts w:ascii="微软雅黑" w:eastAsia="微软雅黑" w:hAnsi="微软雅黑"/>
          <w:b/>
          <w:sz w:val="24"/>
        </w:rPr>
      </w:pPr>
      <w:r w:rsidRPr="005466CE">
        <w:rPr>
          <w:rFonts w:ascii="微软雅黑" w:eastAsia="微软雅黑" w:hAnsi="微软雅黑" w:hint="eastAsia"/>
          <w:b/>
          <w:sz w:val="24"/>
        </w:rPr>
        <w:t>（3）权益使用说明：</w:t>
      </w:r>
    </w:p>
    <w:p w:rsidR="002946B9" w:rsidRPr="005466CE" w:rsidRDefault="002946B9" w:rsidP="00C35200">
      <w:pPr>
        <w:widowControl/>
        <w:shd w:val="clear" w:color="auto" w:fill="FFFFFF"/>
        <w:tabs>
          <w:tab w:val="left" w:pos="540"/>
        </w:tabs>
        <w:spacing w:line="360" w:lineRule="auto"/>
        <w:ind w:firstLineChars="200" w:firstLine="480"/>
        <w:contextualSpacing/>
        <w:jc w:val="left"/>
        <w:rPr>
          <w:rFonts w:ascii="微软雅黑" w:eastAsia="微软雅黑" w:hAnsi="微软雅黑"/>
          <w:sz w:val="24"/>
        </w:rPr>
      </w:pPr>
      <w:r w:rsidRPr="005466CE">
        <w:rPr>
          <w:rFonts w:ascii="微软雅黑" w:eastAsia="微软雅黑" w:hAnsi="微软雅黑" w:hint="eastAsia"/>
          <w:sz w:val="24"/>
        </w:rPr>
        <w:t>龙腾卡仅限持卡人本人使用，如本人使用超过次数或携伴，需要以160元/人次的费用，提前使用龙腾出行微信、APP和龙腾官网进行服务点数充值，</w:t>
      </w:r>
      <w:r w:rsidR="009648F1" w:rsidRPr="005466CE">
        <w:rPr>
          <w:rFonts w:ascii="微软雅黑" w:eastAsia="微软雅黑" w:hAnsi="微软雅黑"/>
          <w:sz w:val="24"/>
        </w:rPr>
        <w:t>贵宾厅</w:t>
      </w:r>
      <w:r w:rsidRPr="005466CE">
        <w:rPr>
          <w:rFonts w:ascii="微软雅黑" w:eastAsia="微软雅黑" w:hAnsi="微软雅黑"/>
          <w:sz w:val="24"/>
        </w:rPr>
        <w:t>不接受现场支付服务费用。</w:t>
      </w:r>
    </w:p>
    <w:p w:rsidR="0058623A" w:rsidRPr="005466CE" w:rsidRDefault="00DA13BE" w:rsidP="005466CE">
      <w:pPr>
        <w:shd w:val="clear" w:color="auto" w:fill="FFFFFF"/>
        <w:tabs>
          <w:tab w:val="left" w:pos="540"/>
        </w:tabs>
        <w:spacing w:line="360" w:lineRule="auto"/>
        <w:ind w:firstLineChars="196" w:firstLine="470"/>
        <w:contextualSpacing/>
        <w:rPr>
          <w:rFonts w:ascii="微软雅黑" w:eastAsia="微软雅黑" w:hAnsi="微软雅黑"/>
          <w:b/>
          <w:sz w:val="24"/>
        </w:rPr>
      </w:pPr>
      <w:bookmarkStart w:id="1" w:name="_Toc363119116"/>
      <w:r w:rsidRPr="005466CE">
        <w:rPr>
          <w:rFonts w:ascii="微软雅黑" w:eastAsia="微软雅黑" w:hAnsi="微软雅黑" w:hint="eastAsia"/>
          <w:b/>
          <w:sz w:val="24"/>
        </w:rPr>
        <w:t>4、</w:t>
      </w:r>
      <w:r w:rsidR="005E43EA" w:rsidRPr="005466CE">
        <w:rPr>
          <w:rFonts w:ascii="微软雅黑" w:eastAsia="微软雅黑" w:hAnsi="微软雅黑" w:hint="eastAsia"/>
          <w:b/>
          <w:sz w:val="24"/>
        </w:rPr>
        <w:t>龙腾卡</w:t>
      </w:r>
      <w:r w:rsidR="0058623A" w:rsidRPr="005466CE">
        <w:rPr>
          <w:rFonts w:ascii="微软雅黑" w:eastAsia="微软雅黑" w:hAnsi="微软雅黑" w:hint="eastAsia"/>
          <w:b/>
          <w:sz w:val="24"/>
        </w:rPr>
        <w:t>使用</w:t>
      </w:r>
      <w:r w:rsidR="0058623A" w:rsidRPr="005466CE">
        <w:rPr>
          <w:rFonts w:ascii="微软雅黑" w:eastAsia="微软雅黑" w:hAnsi="微软雅黑"/>
          <w:b/>
          <w:sz w:val="24"/>
        </w:rPr>
        <w:t>注意事项</w:t>
      </w:r>
      <w:bookmarkEnd w:id="1"/>
      <w:r w:rsidR="0058623A" w:rsidRPr="005466CE">
        <w:rPr>
          <w:rFonts w:ascii="微软雅黑" w:eastAsia="微软雅黑" w:hAnsi="微软雅黑" w:hint="eastAsia"/>
          <w:b/>
          <w:sz w:val="24"/>
        </w:rPr>
        <w:t>：</w:t>
      </w:r>
    </w:p>
    <w:p w:rsidR="0058623A" w:rsidRPr="005466CE" w:rsidRDefault="008546E8" w:rsidP="00C35200">
      <w:pPr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</w:rPr>
      </w:pPr>
      <w:r w:rsidRPr="005466CE">
        <w:rPr>
          <w:rFonts w:ascii="微软雅黑" w:eastAsia="微软雅黑" w:hAnsi="微软雅黑" w:hint="eastAsia"/>
          <w:sz w:val="24"/>
        </w:rPr>
        <w:t>（1）</w:t>
      </w:r>
      <w:r w:rsidR="0058623A" w:rsidRPr="005466CE">
        <w:rPr>
          <w:rFonts w:ascii="微软雅黑" w:eastAsia="微软雅黑" w:hAnsi="微软雅黑"/>
          <w:sz w:val="24"/>
        </w:rPr>
        <w:t>“龙腾出行-</w:t>
      </w:r>
      <w:r w:rsidR="009648F1" w:rsidRPr="005466CE">
        <w:rPr>
          <w:rFonts w:ascii="微软雅黑" w:eastAsia="微软雅黑" w:hAnsi="微软雅黑"/>
          <w:sz w:val="24"/>
        </w:rPr>
        <w:t>贵宾厅</w:t>
      </w:r>
      <w:r w:rsidR="0058623A" w:rsidRPr="005466CE">
        <w:rPr>
          <w:rFonts w:ascii="微软雅黑" w:eastAsia="微软雅黑" w:hAnsi="微软雅黑"/>
          <w:sz w:val="24"/>
        </w:rPr>
        <w:t>”</w:t>
      </w:r>
      <w:r w:rsidR="005E43EA" w:rsidRPr="005466CE">
        <w:rPr>
          <w:rFonts w:ascii="微软雅黑" w:eastAsia="微软雅黑" w:hAnsi="微软雅黑"/>
          <w:sz w:val="24"/>
        </w:rPr>
        <w:t>龙腾卡</w:t>
      </w:r>
      <w:r w:rsidR="0058623A" w:rsidRPr="005466CE">
        <w:rPr>
          <w:rFonts w:ascii="微软雅黑" w:eastAsia="微软雅黑" w:hAnsi="微软雅黑"/>
          <w:sz w:val="24"/>
        </w:rPr>
        <w:t>须由会员本人使用，可享携伴服务，但不得转让、转借他人。</w:t>
      </w:r>
    </w:p>
    <w:p w:rsidR="008546E8" w:rsidRPr="005466CE" w:rsidRDefault="008546E8" w:rsidP="00C35200">
      <w:pPr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</w:rPr>
      </w:pPr>
      <w:r w:rsidRPr="005466CE">
        <w:rPr>
          <w:rFonts w:ascii="微软雅黑" w:eastAsia="微软雅黑" w:hAnsi="微软雅黑" w:hint="eastAsia"/>
          <w:sz w:val="24"/>
        </w:rPr>
        <w:t>（2）</w:t>
      </w:r>
      <w:r w:rsidR="0058623A" w:rsidRPr="005466CE">
        <w:rPr>
          <w:rFonts w:ascii="微软雅黑" w:eastAsia="微软雅黑" w:hAnsi="微软雅黑"/>
          <w:sz w:val="24"/>
        </w:rPr>
        <w:t>同行宾客为2周岁以上的儿童，将按成人标准收取携伴费用。</w:t>
      </w:r>
    </w:p>
    <w:p w:rsidR="0058623A" w:rsidRPr="005466CE" w:rsidRDefault="008546E8" w:rsidP="00C35200">
      <w:pPr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</w:rPr>
      </w:pPr>
      <w:r w:rsidRPr="005466CE">
        <w:rPr>
          <w:rFonts w:ascii="微软雅黑" w:eastAsia="微软雅黑" w:hAnsi="微软雅黑" w:hint="eastAsia"/>
          <w:sz w:val="24"/>
        </w:rPr>
        <w:t>（3）</w:t>
      </w:r>
      <w:r w:rsidR="0058623A" w:rsidRPr="005466CE">
        <w:rPr>
          <w:rFonts w:ascii="微软雅黑" w:eastAsia="微软雅黑" w:hAnsi="微软雅黑"/>
          <w:sz w:val="24"/>
        </w:rPr>
        <w:t>“龙腾出行-</w:t>
      </w:r>
      <w:r w:rsidR="009648F1" w:rsidRPr="005466CE">
        <w:rPr>
          <w:rFonts w:ascii="微软雅黑" w:eastAsia="微软雅黑" w:hAnsi="微软雅黑"/>
          <w:sz w:val="24"/>
        </w:rPr>
        <w:t>贵宾厅</w:t>
      </w:r>
      <w:r w:rsidR="0058623A" w:rsidRPr="005466CE">
        <w:rPr>
          <w:rFonts w:ascii="微软雅黑" w:eastAsia="微软雅黑" w:hAnsi="微软雅黑"/>
          <w:sz w:val="24"/>
        </w:rPr>
        <w:t>”服务标准时间为2小时/</w:t>
      </w:r>
      <w:r w:rsidR="003722A9" w:rsidRPr="005466CE">
        <w:rPr>
          <w:rFonts w:ascii="微软雅黑" w:eastAsia="微软雅黑" w:hAnsi="微软雅黑"/>
          <w:sz w:val="24"/>
        </w:rPr>
        <w:t>次，若使用超时，需重新刷卡</w:t>
      </w:r>
      <w:r w:rsidR="003722A9" w:rsidRPr="005466CE">
        <w:rPr>
          <w:rFonts w:ascii="微软雅黑" w:eastAsia="微软雅黑" w:hAnsi="微软雅黑" w:hint="eastAsia"/>
          <w:sz w:val="24"/>
        </w:rPr>
        <w:t>或支付费用。</w:t>
      </w:r>
    </w:p>
    <w:p w:rsidR="000537BD" w:rsidRPr="005466CE" w:rsidRDefault="000537BD" w:rsidP="00C35200">
      <w:pPr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</w:rPr>
      </w:pPr>
      <w:r w:rsidRPr="005466CE">
        <w:rPr>
          <w:rFonts w:ascii="微软雅黑" w:eastAsia="微软雅黑" w:hAnsi="微软雅黑" w:hint="eastAsia"/>
          <w:sz w:val="24"/>
        </w:rPr>
        <w:t>（4）部分</w:t>
      </w:r>
      <w:r w:rsidR="009648F1" w:rsidRPr="005466CE">
        <w:rPr>
          <w:rFonts w:ascii="微软雅黑" w:eastAsia="微软雅黑" w:hAnsi="微软雅黑" w:hint="eastAsia"/>
          <w:sz w:val="24"/>
        </w:rPr>
        <w:t>贵宾厅</w:t>
      </w:r>
      <w:r w:rsidRPr="005466CE">
        <w:rPr>
          <w:rFonts w:ascii="微软雅黑" w:eastAsia="微软雅黑" w:hAnsi="微软雅黑" w:hint="eastAsia"/>
          <w:sz w:val="24"/>
        </w:rPr>
        <w:t>的开放时间根据最早航班以及最晚航班而定。</w:t>
      </w:r>
    </w:p>
    <w:p w:rsidR="0058623A" w:rsidRPr="005466CE" w:rsidRDefault="008546E8" w:rsidP="00C35200">
      <w:pPr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</w:rPr>
      </w:pPr>
      <w:r w:rsidRPr="005466CE">
        <w:rPr>
          <w:rFonts w:ascii="微软雅黑" w:eastAsia="微软雅黑" w:hAnsi="微软雅黑" w:hint="eastAsia"/>
          <w:sz w:val="24"/>
        </w:rPr>
        <w:t>（</w:t>
      </w:r>
      <w:r w:rsidR="000537BD" w:rsidRPr="005466CE">
        <w:rPr>
          <w:rFonts w:ascii="微软雅黑" w:eastAsia="微软雅黑" w:hAnsi="微软雅黑" w:hint="eastAsia"/>
          <w:sz w:val="24"/>
        </w:rPr>
        <w:t>5</w:t>
      </w:r>
      <w:r w:rsidRPr="005466CE">
        <w:rPr>
          <w:rFonts w:ascii="微软雅黑" w:eastAsia="微软雅黑" w:hAnsi="微软雅黑" w:hint="eastAsia"/>
          <w:sz w:val="24"/>
        </w:rPr>
        <w:t>）</w:t>
      </w:r>
      <w:r w:rsidR="001B25FB">
        <w:rPr>
          <w:rFonts w:ascii="微软雅黑" w:eastAsia="微软雅黑" w:hAnsi="微软雅黑" w:hint="eastAsia"/>
          <w:sz w:val="24"/>
        </w:rPr>
        <w:t xml:space="preserve"> </w:t>
      </w:r>
      <w:r w:rsidR="0058623A" w:rsidRPr="005466CE">
        <w:rPr>
          <w:rFonts w:ascii="微软雅黑" w:eastAsia="微软雅黑" w:hAnsi="微软雅黑"/>
          <w:sz w:val="24"/>
        </w:rPr>
        <w:t>由于机场</w:t>
      </w:r>
      <w:r w:rsidR="009648F1" w:rsidRPr="005466CE">
        <w:rPr>
          <w:rFonts w:ascii="微软雅黑" w:eastAsia="微软雅黑" w:hAnsi="微软雅黑"/>
          <w:sz w:val="24"/>
        </w:rPr>
        <w:t>贵宾厅</w:t>
      </w:r>
      <w:r w:rsidR="0058623A" w:rsidRPr="005466CE">
        <w:rPr>
          <w:rFonts w:ascii="微软雅黑" w:eastAsia="微软雅黑" w:hAnsi="微软雅黑"/>
          <w:sz w:val="24"/>
        </w:rPr>
        <w:t>服务资源限制，部分机场无法提供专人提醒登机服务，请自行留意航班动态信息，以防耽误登机。“龙腾出行”不负责会员及其宾客因延误登机所产生的直接与间接损失。</w:t>
      </w:r>
    </w:p>
    <w:p w:rsidR="0058623A" w:rsidRPr="005466CE" w:rsidRDefault="008546E8" w:rsidP="00C35200">
      <w:pPr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</w:rPr>
      </w:pPr>
      <w:r w:rsidRPr="005466CE">
        <w:rPr>
          <w:rFonts w:ascii="微软雅黑" w:eastAsia="微软雅黑" w:hAnsi="微软雅黑" w:hint="eastAsia"/>
          <w:sz w:val="24"/>
        </w:rPr>
        <w:t>（</w:t>
      </w:r>
      <w:r w:rsidR="000537BD" w:rsidRPr="005466CE">
        <w:rPr>
          <w:rFonts w:ascii="微软雅黑" w:eastAsia="微软雅黑" w:hAnsi="微软雅黑" w:hint="eastAsia"/>
          <w:sz w:val="24"/>
        </w:rPr>
        <w:t>6</w:t>
      </w:r>
      <w:r w:rsidRPr="005466CE">
        <w:rPr>
          <w:rFonts w:ascii="微软雅黑" w:eastAsia="微软雅黑" w:hAnsi="微软雅黑" w:hint="eastAsia"/>
          <w:sz w:val="24"/>
        </w:rPr>
        <w:t>）</w:t>
      </w:r>
      <w:r w:rsidR="009648F1" w:rsidRPr="005466CE">
        <w:rPr>
          <w:rFonts w:ascii="微软雅黑" w:eastAsia="微软雅黑" w:hAnsi="微软雅黑"/>
          <w:sz w:val="24"/>
        </w:rPr>
        <w:t>机场现场工作人员只负责</w:t>
      </w:r>
      <w:r w:rsidR="009648F1" w:rsidRPr="005466CE">
        <w:rPr>
          <w:rFonts w:ascii="微软雅黑" w:eastAsia="微软雅黑" w:hAnsi="微软雅黑" w:hint="eastAsia"/>
          <w:sz w:val="24"/>
        </w:rPr>
        <w:t>提供服务</w:t>
      </w:r>
      <w:r w:rsidR="0058623A" w:rsidRPr="005466CE">
        <w:rPr>
          <w:rFonts w:ascii="微软雅黑" w:eastAsia="微软雅黑" w:hAnsi="微软雅黑"/>
          <w:sz w:val="24"/>
        </w:rPr>
        <w:t>，有关“龙腾出行-</w:t>
      </w:r>
      <w:r w:rsidR="009648F1" w:rsidRPr="005466CE">
        <w:rPr>
          <w:rFonts w:ascii="微软雅黑" w:eastAsia="微软雅黑" w:hAnsi="微软雅黑"/>
          <w:sz w:val="24"/>
        </w:rPr>
        <w:t>贵宾厅</w:t>
      </w:r>
      <w:r w:rsidR="0058623A" w:rsidRPr="005466CE">
        <w:rPr>
          <w:rFonts w:ascii="微软雅黑" w:eastAsia="微软雅黑" w:hAnsi="微软雅黑"/>
          <w:sz w:val="24"/>
        </w:rPr>
        <w:t>”</w:t>
      </w:r>
      <w:r w:rsidR="005E43EA" w:rsidRPr="005466CE">
        <w:rPr>
          <w:rFonts w:ascii="微软雅黑" w:eastAsia="微软雅黑" w:hAnsi="微软雅黑"/>
          <w:sz w:val="24"/>
        </w:rPr>
        <w:t>龙腾卡</w:t>
      </w:r>
      <w:r w:rsidR="0058623A" w:rsidRPr="005466CE">
        <w:rPr>
          <w:rFonts w:ascii="微软雅黑" w:eastAsia="微软雅黑" w:hAnsi="微软雅黑"/>
          <w:sz w:val="24"/>
        </w:rPr>
        <w:t>的使用、携伴</w:t>
      </w:r>
      <w:r w:rsidR="0058623A" w:rsidRPr="005466CE">
        <w:rPr>
          <w:rFonts w:ascii="微软雅黑" w:eastAsia="微软雅黑" w:hAnsi="微软雅黑" w:hint="eastAsia"/>
          <w:sz w:val="24"/>
        </w:rPr>
        <w:t>、</w:t>
      </w:r>
      <w:r w:rsidR="0058623A" w:rsidRPr="005466CE">
        <w:rPr>
          <w:rFonts w:ascii="微软雅黑" w:eastAsia="微软雅黑" w:hAnsi="微软雅黑"/>
          <w:sz w:val="24"/>
        </w:rPr>
        <w:t>收费</w:t>
      </w:r>
      <w:r w:rsidR="0058623A" w:rsidRPr="005466CE">
        <w:rPr>
          <w:rFonts w:ascii="微软雅黑" w:eastAsia="微软雅黑" w:hAnsi="微软雅黑" w:hint="eastAsia"/>
          <w:sz w:val="24"/>
        </w:rPr>
        <w:t>及退款</w:t>
      </w:r>
      <w:r w:rsidR="0058623A" w:rsidRPr="005466CE">
        <w:rPr>
          <w:rFonts w:ascii="微软雅黑" w:eastAsia="微软雅黑" w:hAnsi="微软雅黑"/>
          <w:sz w:val="24"/>
        </w:rPr>
        <w:t>等相关细则，以龙腾出行客服的解释与龙腾出行官方网站公布的最新消息为准。</w:t>
      </w:r>
    </w:p>
    <w:p w:rsidR="0058623A" w:rsidRPr="005466CE" w:rsidRDefault="008546E8" w:rsidP="00C35200">
      <w:pPr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</w:rPr>
      </w:pPr>
      <w:r w:rsidRPr="005466CE">
        <w:rPr>
          <w:rFonts w:ascii="微软雅黑" w:eastAsia="微软雅黑" w:hAnsi="微软雅黑" w:hint="eastAsia"/>
          <w:sz w:val="24"/>
        </w:rPr>
        <w:lastRenderedPageBreak/>
        <w:t>（</w:t>
      </w:r>
      <w:r w:rsidR="000537BD" w:rsidRPr="005466CE">
        <w:rPr>
          <w:rFonts w:ascii="微软雅黑" w:eastAsia="微软雅黑" w:hAnsi="微软雅黑" w:hint="eastAsia"/>
          <w:sz w:val="24"/>
        </w:rPr>
        <w:t>7</w:t>
      </w:r>
      <w:r w:rsidRPr="005466CE">
        <w:rPr>
          <w:rFonts w:ascii="微软雅黑" w:eastAsia="微软雅黑" w:hAnsi="微软雅黑" w:hint="eastAsia"/>
          <w:sz w:val="24"/>
        </w:rPr>
        <w:t>）</w:t>
      </w:r>
      <w:r w:rsidR="0058623A" w:rsidRPr="005466CE">
        <w:rPr>
          <w:rFonts w:ascii="微软雅黑" w:eastAsia="微软雅黑" w:hAnsi="微软雅黑"/>
          <w:sz w:val="24"/>
        </w:rPr>
        <w:t>“龙腾出行-</w:t>
      </w:r>
      <w:r w:rsidR="009648F1" w:rsidRPr="005466CE">
        <w:rPr>
          <w:rFonts w:ascii="微软雅黑" w:eastAsia="微软雅黑" w:hAnsi="微软雅黑"/>
          <w:sz w:val="24"/>
        </w:rPr>
        <w:t>贵宾厅</w:t>
      </w:r>
      <w:r w:rsidR="0058623A" w:rsidRPr="005466CE">
        <w:rPr>
          <w:rFonts w:ascii="微软雅黑" w:eastAsia="微软雅黑" w:hAnsi="微软雅黑"/>
          <w:sz w:val="24"/>
        </w:rPr>
        <w:t>”调整、更新或增加服务机场、高铁站和</w:t>
      </w:r>
      <w:r w:rsidR="009648F1" w:rsidRPr="005466CE">
        <w:rPr>
          <w:rFonts w:ascii="微软雅黑" w:eastAsia="微软雅黑" w:hAnsi="微软雅黑"/>
          <w:sz w:val="24"/>
        </w:rPr>
        <w:t>贵宾厅</w:t>
      </w:r>
      <w:r w:rsidR="0058623A" w:rsidRPr="005466CE">
        <w:rPr>
          <w:rFonts w:ascii="微软雅黑" w:eastAsia="微软雅黑" w:hAnsi="微软雅黑"/>
          <w:sz w:val="24"/>
        </w:rPr>
        <w:t>的具体信息以</w:t>
      </w:r>
      <w:r w:rsidR="000537BD" w:rsidRPr="005466CE">
        <w:rPr>
          <w:rFonts w:ascii="微软雅黑" w:eastAsia="微软雅黑" w:hAnsi="微软雅黑" w:hint="eastAsia"/>
          <w:sz w:val="24"/>
        </w:rPr>
        <w:t>我行</w:t>
      </w:r>
      <w:r w:rsidR="00B108C1" w:rsidRPr="005466CE">
        <w:rPr>
          <w:rFonts w:ascii="微软雅黑" w:eastAsia="微软雅黑" w:hAnsi="微软雅黑" w:hint="eastAsia"/>
          <w:sz w:val="24"/>
        </w:rPr>
        <w:t>官网和龙腾出行官网</w:t>
      </w:r>
      <w:r w:rsidR="0058623A" w:rsidRPr="005466CE">
        <w:rPr>
          <w:rFonts w:ascii="微软雅黑" w:eastAsia="微软雅黑" w:hAnsi="微软雅黑"/>
          <w:sz w:val="24"/>
        </w:rPr>
        <w:t>公布内容为准。</w:t>
      </w:r>
    </w:p>
    <w:p w:rsidR="0058623A" w:rsidRPr="005466CE" w:rsidRDefault="00AE2B9E" w:rsidP="00C35200">
      <w:pPr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</w:rPr>
      </w:pPr>
      <w:r w:rsidRPr="005466CE">
        <w:rPr>
          <w:rFonts w:ascii="微软雅黑" w:eastAsia="微软雅黑" w:hAnsi="微软雅黑" w:hint="eastAsia"/>
          <w:sz w:val="24"/>
        </w:rPr>
        <w:t>（8）</w:t>
      </w:r>
      <w:bookmarkStart w:id="2" w:name="_Toc320985377"/>
      <w:bookmarkStart w:id="3" w:name="_Toc363119111"/>
      <w:r w:rsidR="005E43EA" w:rsidRPr="005466CE">
        <w:rPr>
          <w:rFonts w:ascii="微软雅黑" w:eastAsia="微软雅黑" w:hAnsi="微软雅黑"/>
          <w:sz w:val="24"/>
        </w:rPr>
        <w:t>龙腾卡</w:t>
      </w:r>
      <w:r w:rsidR="00152872" w:rsidRPr="005466CE">
        <w:rPr>
          <w:rFonts w:ascii="微软雅黑" w:eastAsia="微软雅黑" w:hAnsi="微软雅黑"/>
          <w:sz w:val="24"/>
        </w:rPr>
        <w:t>的挂失/换卡、</w:t>
      </w:r>
      <w:r w:rsidR="00152872" w:rsidRPr="005466CE">
        <w:rPr>
          <w:rFonts w:ascii="微软雅黑" w:eastAsia="微软雅黑" w:hAnsi="微软雅黑" w:hint="eastAsia"/>
          <w:sz w:val="24"/>
        </w:rPr>
        <w:t>个人资料修改、</w:t>
      </w:r>
      <w:r w:rsidR="00152872" w:rsidRPr="005466CE">
        <w:rPr>
          <w:rFonts w:ascii="微软雅黑" w:eastAsia="微软雅黑" w:hAnsi="微软雅黑"/>
          <w:sz w:val="24"/>
        </w:rPr>
        <w:t>咨询、投诉、充值</w:t>
      </w:r>
      <w:bookmarkEnd w:id="2"/>
      <w:bookmarkEnd w:id="3"/>
      <w:r w:rsidR="00152872" w:rsidRPr="005466CE">
        <w:rPr>
          <w:rFonts w:ascii="微软雅黑" w:eastAsia="微软雅黑" w:hAnsi="微软雅黑" w:hint="eastAsia"/>
          <w:sz w:val="24"/>
        </w:rPr>
        <w:t>，可拨打龙腾指定客服</w:t>
      </w:r>
      <w:r w:rsidR="00031144" w:rsidRPr="005466CE">
        <w:rPr>
          <w:rFonts w:ascii="微软雅黑" w:eastAsia="微软雅黑" w:hAnsi="微软雅黑" w:hint="eastAsia"/>
          <w:sz w:val="24"/>
        </w:rPr>
        <w:t>电话</w:t>
      </w:r>
      <w:r w:rsidR="00152872" w:rsidRPr="005466CE">
        <w:rPr>
          <w:rFonts w:ascii="微软雅黑" w:eastAsia="微软雅黑" w:hAnsi="微软雅黑"/>
          <w:sz w:val="24"/>
        </w:rPr>
        <w:t>400-882-1111（境外：+86-020-2829-6079）</w:t>
      </w:r>
      <w:r w:rsidR="00152872" w:rsidRPr="005466CE">
        <w:rPr>
          <w:rFonts w:ascii="微软雅黑" w:eastAsia="微软雅黑" w:hAnsi="微软雅黑" w:hint="eastAsia"/>
          <w:sz w:val="24"/>
        </w:rPr>
        <w:t>；</w:t>
      </w:r>
      <w:r w:rsidR="00152872" w:rsidRPr="005466CE">
        <w:rPr>
          <w:rFonts w:ascii="微软雅黑" w:eastAsia="微软雅黑" w:hAnsi="微软雅黑"/>
          <w:sz w:val="24"/>
        </w:rPr>
        <w:t>登陆龙腾出行官方网站</w:t>
      </w:r>
      <w:hyperlink r:id="rId10" w:history="1">
        <w:r w:rsidR="00152872" w:rsidRPr="005466CE">
          <w:rPr>
            <w:rFonts w:ascii="微软雅黑" w:eastAsia="微软雅黑" w:hAnsi="微软雅黑"/>
            <w:sz w:val="24"/>
          </w:rPr>
          <w:t>www.drangonpass.com.cn</w:t>
        </w:r>
      </w:hyperlink>
      <w:r w:rsidR="00DA13BE" w:rsidRPr="005466CE">
        <w:rPr>
          <w:rFonts w:ascii="微软雅黑" w:eastAsia="微软雅黑" w:hAnsi="微软雅黑" w:hint="eastAsia"/>
          <w:sz w:val="24"/>
        </w:rPr>
        <w:t>，</w:t>
      </w:r>
      <w:r w:rsidR="00CA5452" w:rsidRPr="005466CE">
        <w:rPr>
          <w:rFonts w:ascii="微软雅黑" w:eastAsia="微软雅黑" w:hAnsi="微软雅黑" w:hint="eastAsia"/>
          <w:sz w:val="24"/>
        </w:rPr>
        <w:t>也</w:t>
      </w:r>
      <w:r w:rsidR="00152872" w:rsidRPr="005466CE">
        <w:rPr>
          <w:rFonts w:ascii="微软雅黑" w:eastAsia="微软雅黑" w:hAnsi="微软雅黑"/>
          <w:sz w:val="24"/>
        </w:rPr>
        <w:t>可进行</w:t>
      </w:r>
      <w:r w:rsidR="005E43EA" w:rsidRPr="005466CE">
        <w:rPr>
          <w:rFonts w:ascii="微软雅黑" w:eastAsia="微软雅黑" w:hAnsi="微软雅黑"/>
          <w:sz w:val="24"/>
        </w:rPr>
        <w:t>龙腾卡</w:t>
      </w:r>
      <w:r w:rsidR="00152872" w:rsidRPr="005466CE">
        <w:rPr>
          <w:rFonts w:ascii="微软雅黑" w:eastAsia="微软雅黑" w:hAnsi="微软雅黑"/>
          <w:sz w:val="24"/>
        </w:rPr>
        <w:t>的充值、信息查询（卡片信息、使用情况等）</w:t>
      </w:r>
      <w:r w:rsidR="00152872" w:rsidRPr="005466CE">
        <w:rPr>
          <w:rFonts w:ascii="微软雅黑" w:eastAsia="微软雅黑" w:hAnsi="微软雅黑" w:hint="eastAsia"/>
          <w:sz w:val="24"/>
        </w:rPr>
        <w:t>、个人资料（姓名除外）修改。</w:t>
      </w:r>
    </w:p>
    <w:p w:rsidR="00031144" w:rsidRPr="005466CE" w:rsidRDefault="00031144" w:rsidP="00C35200">
      <w:pPr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</w:rPr>
      </w:pPr>
      <w:r w:rsidRPr="005466CE">
        <w:rPr>
          <w:rFonts w:ascii="微软雅黑" w:eastAsia="微软雅黑" w:hAnsi="微软雅黑" w:hint="eastAsia"/>
          <w:sz w:val="24"/>
        </w:rPr>
        <w:t>（9）持卡人</w:t>
      </w:r>
      <w:r w:rsidR="005E43EA" w:rsidRPr="005466CE">
        <w:rPr>
          <w:rFonts w:ascii="微软雅黑" w:eastAsia="微软雅黑" w:hAnsi="微软雅黑" w:hint="eastAsia"/>
          <w:sz w:val="24"/>
        </w:rPr>
        <w:t>龙腾卡</w:t>
      </w:r>
      <w:r w:rsidRPr="005466CE">
        <w:rPr>
          <w:rFonts w:ascii="微软雅黑" w:eastAsia="微软雅黑" w:hAnsi="微软雅黑" w:hint="eastAsia"/>
          <w:sz w:val="24"/>
        </w:rPr>
        <w:t>挂失需直接致电龙腾指定客服电话</w:t>
      </w:r>
      <w:r w:rsidR="0056016D" w:rsidRPr="005466CE">
        <w:rPr>
          <w:rFonts w:ascii="微软雅黑" w:eastAsia="微软雅黑" w:hAnsi="微软雅黑"/>
          <w:sz w:val="24"/>
        </w:rPr>
        <w:t>400-882-1111（境外：+86-020-2829-6079）</w:t>
      </w:r>
      <w:r w:rsidRPr="005466CE">
        <w:rPr>
          <w:rFonts w:ascii="微软雅黑" w:eastAsia="微软雅黑" w:hAnsi="微软雅黑" w:hint="eastAsia"/>
          <w:sz w:val="24"/>
        </w:rPr>
        <w:t>，</w:t>
      </w:r>
      <w:r w:rsidR="004C0E70" w:rsidRPr="005466CE">
        <w:rPr>
          <w:rFonts w:ascii="微软雅黑" w:eastAsia="微软雅黑" w:hAnsi="微软雅黑" w:hint="eastAsia"/>
          <w:sz w:val="24"/>
        </w:rPr>
        <w:t>办理挂失补给需自行支付邮寄费用</w:t>
      </w:r>
      <w:r w:rsidRPr="005466CE">
        <w:rPr>
          <w:rFonts w:ascii="微软雅黑" w:eastAsia="微软雅黑" w:hAnsi="微软雅黑" w:hint="eastAsia"/>
          <w:sz w:val="24"/>
        </w:rPr>
        <w:t>。</w:t>
      </w:r>
    </w:p>
    <w:p w:rsidR="008546E8" w:rsidRPr="005466CE" w:rsidRDefault="008546E8" w:rsidP="009F427D">
      <w:pPr>
        <w:rPr>
          <w:rFonts w:ascii="微软雅黑" w:eastAsia="微软雅黑" w:hAnsi="微软雅黑"/>
          <w:sz w:val="24"/>
        </w:rPr>
      </w:pPr>
    </w:p>
    <w:p w:rsidR="006E4012" w:rsidRPr="005466CE" w:rsidRDefault="006E4012" w:rsidP="006E4012">
      <w:pPr>
        <w:spacing w:line="360" w:lineRule="auto"/>
        <w:rPr>
          <w:rFonts w:ascii="微软雅黑" w:eastAsia="微软雅黑" w:hAnsi="微软雅黑"/>
          <w:b/>
          <w:sz w:val="22"/>
          <w:szCs w:val="21"/>
        </w:rPr>
      </w:pPr>
      <w:r w:rsidRPr="005466CE">
        <w:rPr>
          <w:rFonts w:ascii="微软雅黑" w:eastAsia="微软雅黑" w:hAnsi="微软雅黑" w:hint="eastAsia"/>
          <w:b/>
          <w:sz w:val="22"/>
          <w:szCs w:val="21"/>
        </w:rPr>
        <w:t>注：服务细则的最终解释权归天津农商银行所有。</w:t>
      </w:r>
    </w:p>
    <w:p w:rsidR="006E4012" w:rsidRPr="005466CE" w:rsidRDefault="006E4012" w:rsidP="00C05318">
      <w:pPr>
        <w:spacing w:line="360" w:lineRule="auto"/>
        <w:ind w:firstLineChars="200" w:firstLine="440"/>
        <w:rPr>
          <w:rFonts w:ascii="微软雅黑" w:eastAsia="微软雅黑" w:hAnsi="微软雅黑"/>
          <w:b/>
          <w:kern w:val="0"/>
          <w:sz w:val="22"/>
          <w:szCs w:val="21"/>
        </w:rPr>
      </w:pPr>
      <w:r w:rsidRPr="005466CE">
        <w:rPr>
          <w:rFonts w:ascii="微软雅黑" w:eastAsia="微软雅黑" w:hAnsi="微软雅黑" w:hint="eastAsia"/>
          <w:b/>
          <w:kern w:val="0"/>
          <w:sz w:val="22"/>
          <w:szCs w:val="21"/>
        </w:rPr>
        <w:t>服务内容及服务质量由指定服务商提供并保证。</w:t>
      </w:r>
    </w:p>
    <w:p w:rsidR="0058623A" w:rsidRPr="005466CE" w:rsidRDefault="0058623A" w:rsidP="00874D5E">
      <w:pPr>
        <w:spacing w:line="360" w:lineRule="auto"/>
        <w:jc w:val="left"/>
        <w:rPr>
          <w:rFonts w:ascii="微软雅黑" w:eastAsia="微软雅黑" w:hAnsi="微软雅黑"/>
          <w:sz w:val="24"/>
        </w:rPr>
      </w:pPr>
    </w:p>
    <w:p w:rsidR="0058623A" w:rsidRPr="005466CE" w:rsidRDefault="0058623A" w:rsidP="00C3322A">
      <w:pPr>
        <w:spacing w:line="360" w:lineRule="auto"/>
        <w:jc w:val="left"/>
        <w:rPr>
          <w:rFonts w:ascii="微软雅黑" w:eastAsia="微软雅黑" w:hAnsi="微软雅黑" w:cs="Cambria"/>
          <w:b/>
          <w:sz w:val="32"/>
          <w:szCs w:val="32"/>
        </w:rPr>
      </w:pPr>
    </w:p>
    <w:p w:rsidR="0058623A" w:rsidRPr="005466CE" w:rsidRDefault="0058623A" w:rsidP="00C3322A">
      <w:pPr>
        <w:spacing w:line="360" w:lineRule="auto"/>
        <w:jc w:val="left"/>
        <w:rPr>
          <w:rFonts w:ascii="微软雅黑" w:eastAsia="微软雅黑" w:hAnsi="微软雅黑" w:cs="Cambria"/>
          <w:b/>
          <w:sz w:val="32"/>
          <w:szCs w:val="32"/>
        </w:rPr>
      </w:pPr>
    </w:p>
    <w:p w:rsidR="0058623A" w:rsidRPr="005466CE" w:rsidRDefault="0058623A" w:rsidP="00C3322A">
      <w:pPr>
        <w:spacing w:line="360" w:lineRule="auto"/>
        <w:jc w:val="left"/>
        <w:rPr>
          <w:rFonts w:ascii="微软雅黑" w:eastAsia="微软雅黑" w:hAnsi="微软雅黑" w:cs="Cambria"/>
          <w:b/>
          <w:sz w:val="32"/>
          <w:szCs w:val="32"/>
        </w:rPr>
      </w:pPr>
    </w:p>
    <w:p w:rsidR="00803CFA" w:rsidRPr="005466CE" w:rsidRDefault="00803CFA">
      <w:pPr>
        <w:rPr>
          <w:rFonts w:ascii="微软雅黑" w:eastAsia="微软雅黑" w:hAnsi="微软雅黑"/>
        </w:rPr>
      </w:pPr>
    </w:p>
    <w:sectPr w:rsidR="00803CFA" w:rsidRPr="005466CE" w:rsidSect="009647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0E2" w:rsidRDefault="000630E2" w:rsidP="00A164BA">
      <w:r>
        <w:separator/>
      </w:r>
    </w:p>
  </w:endnote>
  <w:endnote w:type="continuationSeparator" w:id="0">
    <w:p w:rsidR="000630E2" w:rsidRDefault="000630E2" w:rsidP="00A16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華康中黑體">
    <w:altName w:val="PMingLiU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0E2" w:rsidRDefault="000630E2" w:rsidP="00A164BA">
      <w:r>
        <w:separator/>
      </w:r>
    </w:p>
  </w:footnote>
  <w:footnote w:type="continuationSeparator" w:id="0">
    <w:p w:rsidR="000630E2" w:rsidRDefault="000630E2" w:rsidP="00A16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27B2"/>
    <w:multiLevelType w:val="hybridMultilevel"/>
    <w:tmpl w:val="0A444B6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5355F9"/>
    <w:multiLevelType w:val="hybridMultilevel"/>
    <w:tmpl w:val="E5EAF8D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D84212D"/>
    <w:multiLevelType w:val="hybridMultilevel"/>
    <w:tmpl w:val="8D4AC090"/>
    <w:lvl w:ilvl="0" w:tplc="0409000D">
      <w:start w:val="1"/>
      <w:numFmt w:val="bullet"/>
      <w:lvlText w:val="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>
    <w:nsid w:val="182D2807"/>
    <w:multiLevelType w:val="hybridMultilevel"/>
    <w:tmpl w:val="4B0A490A"/>
    <w:lvl w:ilvl="0" w:tplc="0409000B">
      <w:start w:val="1"/>
      <w:numFmt w:val="bullet"/>
      <w:lvlText w:val=""/>
      <w:lvlJc w:val="left"/>
      <w:pPr>
        <w:ind w:left="822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42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6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02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22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62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4">
    <w:nsid w:val="20581280"/>
    <w:multiLevelType w:val="hybridMultilevel"/>
    <w:tmpl w:val="8B664A4C"/>
    <w:lvl w:ilvl="0" w:tplc="BFC80738">
      <w:start w:val="1"/>
      <w:numFmt w:val="decimal"/>
      <w:lvlText w:val="%1）"/>
      <w:lvlJc w:val="left"/>
      <w:pPr>
        <w:ind w:left="780" w:hanging="360"/>
      </w:pPr>
      <w:rPr>
        <w:rFonts w:ascii="Times New Roman" w:eastAsiaTheme="minorEastAsia" w:hAnsi="Times New Roman" w:cstheme="minorBidi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21613219"/>
    <w:multiLevelType w:val="hybridMultilevel"/>
    <w:tmpl w:val="565A228A"/>
    <w:lvl w:ilvl="0" w:tplc="00C4ADFC">
      <w:start w:val="1"/>
      <w:numFmt w:val="decimal"/>
      <w:lvlText w:val="%1、"/>
      <w:lvlJc w:val="left"/>
      <w:pPr>
        <w:ind w:left="982" w:hanging="420"/>
      </w:pPr>
    </w:lvl>
    <w:lvl w:ilvl="1" w:tplc="04090019">
      <w:start w:val="1"/>
      <w:numFmt w:val="lowerLetter"/>
      <w:lvlText w:val="%2)"/>
      <w:lvlJc w:val="left"/>
      <w:pPr>
        <w:ind w:left="1402" w:hanging="420"/>
      </w:pPr>
    </w:lvl>
    <w:lvl w:ilvl="2" w:tplc="0409001B">
      <w:start w:val="1"/>
      <w:numFmt w:val="lowerRoman"/>
      <w:lvlText w:val="%3."/>
      <w:lvlJc w:val="right"/>
      <w:pPr>
        <w:ind w:left="1822" w:hanging="420"/>
      </w:pPr>
    </w:lvl>
    <w:lvl w:ilvl="3" w:tplc="0409000F">
      <w:start w:val="1"/>
      <w:numFmt w:val="decimal"/>
      <w:lvlText w:val="%4."/>
      <w:lvlJc w:val="left"/>
      <w:pPr>
        <w:ind w:left="2242" w:hanging="420"/>
      </w:pPr>
    </w:lvl>
    <w:lvl w:ilvl="4" w:tplc="04090019">
      <w:start w:val="1"/>
      <w:numFmt w:val="lowerLetter"/>
      <w:lvlText w:val="%5)"/>
      <w:lvlJc w:val="left"/>
      <w:pPr>
        <w:ind w:left="2662" w:hanging="420"/>
      </w:pPr>
    </w:lvl>
    <w:lvl w:ilvl="5" w:tplc="0409001B">
      <w:start w:val="1"/>
      <w:numFmt w:val="lowerRoman"/>
      <w:lvlText w:val="%6."/>
      <w:lvlJc w:val="right"/>
      <w:pPr>
        <w:ind w:left="3082" w:hanging="420"/>
      </w:pPr>
    </w:lvl>
    <w:lvl w:ilvl="6" w:tplc="0409000F">
      <w:start w:val="1"/>
      <w:numFmt w:val="decimal"/>
      <w:lvlText w:val="%7."/>
      <w:lvlJc w:val="left"/>
      <w:pPr>
        <w:ind w:left="3502" w:hanging="420"/>
      </w:pPr>
    </w:lvl>
    <w:lvl w:ilvl="7" w:tplc="04090019">
      <w:start w:val="1"/>
      <w:numFmt w:val="lowerLetter"/>
      <w:lvlText w:val="%8)"/>
      <w:lvlJc w:val="left"/>
      <w:pPr>
        <w:ind w:left="3922" w:hanging="420"/>
      </w:pPr>
    </w:lvl>
    <w:lvl w:ilvl="8" w:tplc="0409001B">
      <w:start w:val="1"/>
      <w:numFmt w:val="lowerRoman"/>
      <w:lvlText w:val="%9."/>
      <w:lvlJc w:val="right"/>
      <w:pPr>
        <w:ind w:left="4342" w:hanging="420"/>
      </w:pPr>
    </w:lvl>
  </w:abstractNum>
  <w:abstractNum w:abstractNumId="6">
    <w:nsid w:val="2A9E1EB7"/>
    <w:multiLevelType w:val="hybridMultilevel"/>
    <w:tmpl w:val="EDB246F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324A7BFD"/>
    <w:multiLevelType w:val="hybridMultilevel"/>
    <w:tmpl w:val="B504D702"/>
    <w:lvl w:ilvl="0" w:tplc="BBF8CA5C">
      <w:start w:val="1"/>
      <w:numFmt w:val="decimal"/>
      <w:lvlText w:val="（%1）"/>
      <w:lvlJc w:val="left"/>
      <w:pPr>
        <w:ind w:left="113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3" w:hanging="420"/>
      </w:pPr>
    </w:lvl>
    <w:lvl w:ilvl="2" w:tplc="0409001B" w:tentative="1">
      <w:start w:val="1"/>
      <w:numFmt w:val="lowerRoman"/>
      <w:lvlText w:val="%3."/>
      <w:lvlJc w:val="right"/>
      <w:pPr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ind w:left="2093" w:hanging="420"/>
      </w:pPr>
    </w:lvl>
    <w:lvl w:ilvl="4" w:tplc="04090019" w:tentative="1">
      <w:start w:val="1"/>
      <w:numFmt w:val="lowerLetter"/>
      <w:lvlText w:val="%5)"/>
      <w:lvlJc w:val="left"/>
      <w:pPr>
        <w:ind w:left="2513" w:hanging="420"/>
      </w:pPr>
    </w:lvl>
    <w:lvl w:ilvl="5" w:tplc="0409001B" w:tentative="1">
      <w:start w:val="1"/>
      <w:numFmt w:val="lowerRoman"/>
      <w:lvlText w:val="%6."/>
      <w:lvlJc w:val="right"/>
      <w:pPr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ind w:left="3353" w:hanging="420"/>
      </w:pPr>
    </w:lvl>
    <w:lvl w:ilvl="7" w:tplc="04090019" w:tentative="1">
      <w:start w:val="1"/>
      <w:numFmt w:val="lowerLetter"/>
      <w:lvlText w:val="%8)"/>
      <w:lvlJc w:val="left"/>
      <w:pPr>
        <w:ind w:left="3773" w:hanging="420"/>
      </w:pPr>
    </w:lvl>
    <w:lvl w:ilvl="8" w:tplc="0409001B" w:tentative="1">
      <w:start w:val="1"/>
      <w:numFmt w:val="lowerRoman"/>
      <w:lvlText w:val="%9."/>
      <w:lvlJc w:val="right"/>
      <w:pPr>
        <w:ind w:left="4193" w:hanging="420"/>
      </w:pPr>
    </w:lvl>
  </w:abstractNum>
  <w:abstractNum w:abstractNumId="8">
    <w:nsid w:val="346846AC"/>
    <w:multiLevelType w:val="hybridMultilevel"/>
    <w:tmpl w:val="8B70ED28"/>
    <w:lvl w:ilvl="0" w:tplc="1D84B850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361F7B39"/>
    <w:multiLevelType w:val="hybridMultilevel"/>
    <w:tmpl w:val="FDB0E16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3A0F7F73"/>
    <w:multiLevelType w:val="hybridMultilevel"/>
    <w:tmpl w:val="41FE26AC"/>
    <w:lvl w:ilvl="0" w:tplc="4B962BF2">
      <w:start w:val="1"/>
      <w:numFmt w:val="decimal"/>
      <w:lvlText w:val="%1）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1">
    <w:nsid w:val="3CCF08A2"/>
    <w:multiLevelType w:val="hybridMultilevel"/>
    <w:tmpl w:val="2608448C"/>
    <w:lvl w:ilvl="0" w:tplc="DF208AE6">
      <w:start w:val="4"/>
      <w:numFmt w:val="decimal"/>
      <w:lvlText w:val="（%1）"/>
      <w:lvlJc w:val="left"/>
      <w:pPr>
        <w:ind w:left="114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12">
    <w:nsid w:val="4FFF3855"/>
    <w:multiLevelType w:val="hybridMultilevel"/>
    <w:tmpl w:val="26D41170"/>
    <w:lvl w:ilvl="0" w:tplc="0409000D">
      <w:start w:val="1"/>
      <w:numFmt w:val="bullet"/>
      <w:lvlText w:val="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3">
    <w:nsid w:val="52D91E84"/>
    <w:multiLevelType w:val="hybridMultilevel"/>
    <w:tmpl w:val="81866076"/>
    <w:lvl w:ilvl="0" w:tplc="83E211A6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56926F68"/>
    <w:multiLevelType w:val="hybridMultilevel"/>
    <w:tmpl w:val="65B090F2"/>
    <w:lvl w:ilvl="0" w:tplc="67D6E810">
      <w:start w:val="1"/>
      <w:numFmt w:val="decimal"/>
      <w:lvlText w:val="（%1）"/>
      <w:lvlJc w:val="left"/>
      <w:pPr>
        <w:ind w:left="113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3" w:hanging="420"/>
      </w:pPr>
    </w:lvl>
    <w:lvl w:ilvl="2" w:tplc="0409001B" w:tentative="1">
      <w:start w:val="1"/>
      <w:numFmt w:val="lowerRoman"/>
      <w:lvlText w:val="%3."/>
      <w:lvlJc w:val="right"/>
      <w:pPr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ind w:left="2093" w:hanging="420"/>
      </w:pPr>
    </w:lvl>
    <w:lvl w:ilvl="4" w:tplc="04090019" w:tentative="1">
      <w:start w:val="1"/>
      <w:numFmt w:val="lowerLetter"/>
      <w:lvlText w:val="%5)"/>
      <w:lvlJc w:val="left"/>
      <w:pPr>
        <w:ind w:left="2513" w:hanging="420"/>
      </w:pPr>
    </w:lvl>
    <w:lvl w:ilvl="5" w:tplc="0409001B" w:tentative="1">
      <w:start w:val="1"/>
      <w:numFmt w:val="lowerRoman"/>
      <w:lvlText w:val="%6."/>
      <w:lvlJc w:val="right"/>
      <w:pPr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ind w:left="3353" w:hanging="420"/>
      </w:pPr>
    </w:lvl>
    <w:lvl w:ilvl="7" w:tplc="04090019" w:tentative="1">
      <w:start w:val="1"/>
      <w:numFmt w:val="lowerLetter"/>
      <w:lvlText w:val="%8)"/>
      <w:lvlJc w:val="left"/>
      <w:pPr>
        <w:ind w:left="3773" w:hanging="420"/>
      </w:pPr>
    </w:lvl>
    <w:lvl w:ilvl="8" w:tplc="0409001B" w:tentative="1">
      <w:start w:val="1"/>
      <w:numFmt w:val="lowerRoman"/>
      <w:lvlText w:val="%9."/>
      <w:lvlJc w:val="right"/>
      <w:pPr>
        <w:ind w:left="4193" w:hanging="420"/>
      </w:pPr>
    </w:lvl>
  </w:abstractNum>
  <w:abstractNum w:abstractNumId="15">
    <w:nsid w:val="6127724C"/>
    <w:multiLevelType w:val="hybridMultilevel"/>
    <w:tmpl w:val="90848450"/>
    <w:lvl w:ilvl="0" w:tplc="57C81512">
      <w:start w:val="1"/>
      <w:numFmt w:val="decimal"/>
      <w:lvlText w:val="%1、"/>
      <w:lvlJc w:val="left"/>
      <w:pPr>
        <w:ind w:left="420" w:hanging="420"/>
      </w:pPr>
      <w:rPr>
        <w:rFonts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661D215D"/>
    <w:multiLevelType w:val="hybridMultilevel"/>
    <w:tmpl w:val="6F601B0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736129C0"/>
    <w:multiLevelType w:val="hybridMultilevel"/>
    <w:tmpl w:val="DBA85F48"/>
    <w:lvl w:ilvl="0" w:tplc="E932BF76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3E44BA7"/>
    <w:multiLevelType w:val="hybridMultilevel"/>
    <w:tmpl w:val="201C5DB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792F4C72"/>
    <w:multiLevelType w:val="hybridMultilevel"/>
    <w:tmpl w:val="DEC604B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7EB124C8"/>
    <w:multiLevelType w:val="hybridMultilevel"/>
    <w:tmpl w:val="890CFC5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"/>
  </w:num>
  <w:num w:numId="5">
    <w:abstractNumId w:val="6"/>
  </w:num>
  <w:num w:numId="6">
    <w:abstractNumId w:val="18"/>
  </w:num>
  <w:num w:numId="7">
    <w:abstractNumId w:val="16"/>
  </w:num>
  <w:num w:numId="8">
    <w:abstractNumId w:val="17"/>
  </w:num>
  <w:num w:numId="9">
    <w:abstractNumId w:val="14"/>
  </w:num>
  <w:num w:numId="10">
    <w:abstractNumId w:val="7"/>
  </w:num>
  <w:num w:numId="11">
    <w:abstractNumId w:val="20"/>
  </w:num>
  <w:num w:numId="12">
    <w:abstractNumId w:val="19"/>
  </w:num>
  <w:num w:numId="13">
    <w:abstractNumId w:val="9"/>
  </w:num>
  <w:num w:numId="14">
    <w:abstractNumId w:val="0"/>
  </w:num>
  <w:num w:numId="15">
    <w:abstractNumId w:val="15"/>
  </w:num>
  <w:num w:numId="16">
    <w:abstractNumId w:val="11"/>
  </w:num>
  <w:num w:numId="17">
    <w:abstractNumId w:val="10"/>
  </w:num>
  <w:num w:numId="18">
    <w:abstractNumId w:val="4"/>
  </w:num>
  <w:num w:numId="19">
    <w:abstractNumId w:val="13"/>
  </w:num>
  <w:num w:numId="20">
    <w:abstractNumId w:val="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64BA"/>
    <w:rsid w:val="00020649"/>
    <w:rsid w:val="00031144"/>
    <w:rsid w:val="00035377"/>
    <w:rsid w:val="000537BD"/>
    <w:rsid w:val="000630E2"/>
    <w:rsid w:val="0008023A"/>
    <w:rsid w:val="000976B1"/>
    <w:rsid w:val="000A25E5"/>
    <w:rsid w:val="000C20C8"/>
    <w:rsid w:val="000C58F7"/>
    <w:rsid w:val="000D46FA"/>
    <w:rsid w:val="000D4DDC"/>
    <w:rsid w:val="000E7970"/>
    <w:rsid w:val="001015C2"/>
    <w:rsid w:val="00101BA2"/>
    <w:rsid w:val="00106AD8"/>
    <w:rsid w:val="00122A05"/>
    <w:rsid w:val="00136433"/>
    <w:rsid w:val="00152872"/>
    <w:rsid w:val="00182004"/>
    <w:rsid w:val="001B25FB"/>
    <w:rsid w:val="001E47AB"/>
    <w:rsid w:val="0020211A"/>
    <w:rsid w:val="00242426"/>
    <w:rsid w:val="0027009F"/>
    <w:rsid w:val="002946B9"/>
    <w:rsid w:val="002A191A"/>
    <w:rsid w:val="002E7E98"/>
    <w:rsid w:val="0030464E"/>
    <w:rsid w:val="00342FE4"/>
    <w:rsid w:val="00360BC6"/>
    <w:rsid w:val="00366D2E"/>
    <w:rsid w:val="003722A9"/>
    <w:rsid w:val="003925C3"/>
    <w:rsid w:val="003A4E72"/>
    <w:rsid w:val="003E79BA"/>
    <w:rsid w:val="003F52A3"/>
    <w:rsid w:val="003F6301"/>
    <w:rsid w:val="004239D9"/>
    <w:rsid w:val="00453B76"/>
    <w:rsid w:val="004B04AA"/>
    <w:rsid w:val="004C0E70"/>
    <w:rsid w:val="004C4AB8"/>
    <w:rsid w:val="004C53C5"/>
    <w:rsid w:val="004E6A41"/>
    <w:rsid w:val="00510449"/>
    <w:rsid w:val="005466CE"/>
    <w:rsid w:val="00557914"/>
    <w:rsid w:val="0056016D"/>
    <w:rsid w:val="00561274"/>
    <w:rsid w:val="00572605"/>
    <w:rsid w:val="00577D6C"/>
    <w:rsid w:val="0058623A"/>
    <w:rsid w:val="005B11FB"/>
    <w:rsid w:val="005C1EE6"/>
    <w:rsid w:val="005C7090"/>
    <w:rsid w:val="005E43EA"/>
    <w:rsid w:val="0060610A"/>
    <w:rsid w:val="00621ED3"/>
    <w:rsid w:val="006830E8"/>
    <w:rsid w:val="006A31E5"/>
    <w:rsid w:val="006C3B25"/>
    <w:rsid w:val="006D2497"/>
    <w:rsid w:val="006E4012"/>
    <w:rsid w:val="006E54D2"/>
    <w:rsid w:val="006E5BC3"/>
    <w:rsid w:val="006F54AC"/>
    <w:rsid w:val="007218E0"/>
    <w:rsid w:val="00756F6D"/>
    <w:rsid w:val="00784960"/>
    <w:rsid w:val="00796EAD"/>
    <w:rsid w:val="007D6DF2"/>
    <w:rsid w:val="007E0B4C"/>
    <w:rsid w:val="00800E64"/>
    <w:rsid w:val="00803CFA"/>
    <w:rsid w:val="00814B92"/>
    <w:rsid w:val="008319FE"/>
    <w:rsid w:val="0083499E"/>
    <w:rsid w:val="0084631F"/>
    <w:rsid w:val="008546E8"/>
    <w:rsid w:val="00874D5E"/>
    <w:rsid w:val="008B3B64"/>
    <w:rsid w:val="00935D14"/>
    <w:rsid w:val="0096474A"/>
    <w:rsid w:val="009648F1"/>
    <w:rsid w:val="00981D36"/>
    <w:rsid w:val="009A037F"/>
    <w:rsid w:val="009A3FF7"/>
    <w:rsid w:val="009B695E"/>
    <w:rsid w:val="009D0DDB"/>
    <w:rsid w:val="009F427D"/>
    <w:rsid w:val="009F601B"/>
    <w:rsid w:val="00A02DAD"/>
    <w:rsid w:val="00A06257"/>
    <w:rsid w:val="00A164BA"/>
    <w:rsid w:val="00A75FD5"/>
    <w:rsid w:val="00A867BB"/>
    <w:rsid w:val="00AA5499"/>
    <w:rsid w:val="00AB5F9E"/>
    <w:rsid w:val="00AE0151"/>
    <w:rsid w:val="00AE2B9E"/>
    <w:rsid w:val="00B108C1"/>
    <w:rsid w:val="00B61539"/>
    <w:rsid w:val="00BB01E9"/>
    <w:rsid w:val="00BB5C6E"/>
    <w:rsid w:val="00BB6B79"/>
    <w:rsid w:val="00C05318"/>
    <w:rsid w:val="00C13A91"/>
    <w:rsid w:val="00C3322A"/>
    <w:rsid w:val="00C35200"/>
    <w:rsid w:val="00C43156"/>
    <w:rsid w:val="00C74084"/>
    <w:rsid w:val="00C75DA7"/>
    <w:rsid w:val="00CA5452"/>
    <w:rsid w:val="00CC4E4E"/>
    <w:rsid w:val="00CE0DC7"/>
    <w:rsid w:val="00D05B51"/>
    <w:rsid w:val="00D120FD"/>
    <w:rsid w:val="00D25456"/>
    <w:rsid w:val="00D41CD6"/>
    <w:rsid w:val="00D42D92"/>
    <w:rsid w:val="00D47B40"/>
    <w:rsid w:val="00D63D46"/>
    <w:rsid w:val="00D80CA5"/>
    <w:rsid w:val="00DA13BE"/>
    <w:rsid w:val="00DD6EEC"/>
    <w:rsid w:val="00DE209B"/>
    <w:rsid w:val="00E038A3"/>
    <w:rsid w:val="00E11F63"/>
    <w:rsid w:val="00E30AF5"/>
    <w:rsid w:val="00E31D3E"/>
    <w:rsid w:val="00E5216E"/>
    <w:rsid w:val="00E737ED"/>
    <w:rsid w:val="00E8686D"/>
    <w:rsid w:val="00E87C9E"/>
    <w:rsid w:val="00EB16F4"/>
    <w:rsid w:val="00EB6DC1"/>
    <w:rsid w:val="00ED2D31"/>
    <w:rsid w:val="00EE5358"/>
    <w:rsid w:val="00EF1537"/>
    <w:rsid w:val="00F11E0E"/>
    <w:rsid w:val="00F1391F"/>
    <w:rsid w:val="00F3142D"/>
    <w:rsid w:val="00F34090"/>
    <w:rsid w:val="00F42DEC"/>
    <w:rsid w:val="00F43280"/>
    <w:rsid w:val="00F521B9"/>
    <w:rsid w:val="00F64FE8"/>
    <w:rsid w:val="00F83E32"/>
    <w:rsid w:val="00FA14C9"/>
    <w:rsid w:val="00FA3584"/>
    <w:rsid w:val="00FB09C0"/>
    <w:rsid w:val="00FF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74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3322A"/>
    <w:pPr>
      <w:keepNext/>
      <w:keepLines/>
      <w:widowControl/>
      <w:spacing w:line="578" w:lineRule="auto"/>
      <w:jc w:val="left"/>
      <w:outlineLvl w:val="0"/>
    </w:pPr>
    <w:rPr>
      <w:rFonts w:ascii="Times New Roman" w:eastAsia="華康中黑體" w:hAnsi="Times New Roman" w:cs="Times New Roman"/>
      <w:b/>
      <w:bCs/>
      <w:spacing w:val="-5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64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64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64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64BA"/>
    <w:rPr>
      <w:sz w:val="18"/>
      <w:szCs w:val="18"/>
    </w:rPr>
  </w:style>
  <w:style w:type="character" w:styleId="a5">
    <w:name w:val="Strong"/>
    <w:uiPriority w:val="22"/>
    <w:qFormat/>
    <w:rsid w:val="00A164BA"/>
    <w:rPr>
      <w:b/>
      <w:bCs/>
      <w:spacing w:val="0"/>
    </w:rPr>
  </w:style>
  <w:style w:type="paragraph" w:styleId="a6">
    <w:name w:val="List Paragraph"/>
    <w:basedOn w:val="a"/>
    <w:uiPriority w:val="34"/>
    <w:qFormat/>
    <w:rsid w:val="00A164BA"/>
    <w:pPr>
      <w:widowControl/>
      <w:ind w:firstLineChars="200" w:firstLine="420"/>
      <w:jc w:val="left"/>
    </w:pPr>
    <w:rPr>
      <w:rFonts w:ascii="Cambria" w:eastAsia="宋体" w:hAnsi="Cambria" w:cs="Times New Roman"/>
      <w:kern w:val="0"/>
      <w:sz w:val="20"/>
    </w:rPr>
  </w:style>
  <w:style w:type="character" w:customStyle="1" w:styleId="1Char">
    <w:name w:val="标题 1 Char"/>
    <w:basedOn w:val="a0"/>
    <w:link w:val="1"/>
    <w:uiPriority w:val="9"/>
    <w:rsid w:val="00C3322A"/>
    <w:rPr>
      <w:rFonts w:ascii="Times New Roman" w:eastAsia="華康中黑體" w:hAnsi="Times New Roman" w:cs="Times New Roman"/>
      <w:b/>
      <w:bCs/>
      <w:spacing w:val="-5"/>
      <w:sz w:val="24"/>
      <w:szCs w:val="44"/>
    </w:rPr>
  </w:style>
  <w:style w:type="paragraph" w:styleId="a7">
    <w:name w:val="Balloon Text"/>
    <w:basedOn w:val="a"/>
    <w:link w:val="Char1"/>
    <w:uiPriority w:val="99"/>
    <w:semiHidden/>
    <w:unhideWhenUsed/>
    <w:rsid w:val="00101BA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01BA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0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rangonpass.com.c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EFF38-45C1-4D8D-8AF1-9063CD5CF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213</Words>
  <Characters>1220</Characters>
  <Application>Microsoft Office Word</Application>
  <DocSecurity>0</DocSecurity>
  <Lines>10</Lines>
  <Paragraphs>2</Paragraphs>
  <ScaleCrop>false</ScaleCrop>
  <Company>微软中国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吕倩  于2016年6月21日  8时56分28秒</cp:lastModifiedBy>
  <cp:revision>101</cp:revision>
  <dcterms:created xsi:type="dcterms:W3CDTF">2015-11-09T03:53:00Z</dcterms:created>
  <dcterms:modified xsi:type="dcterms:W3CDTF">2016-12-26T09:25:00Z</dcterms:modified>
</cp:coreProperties>
</file>