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DE" w:rsidRDefault="00FE47DE" w:rsidP="00FE47DE">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FE47DE" w:rsidRPr="00400AEE" w:rsidRDefault="00FE47DE" w:rsidP="00FE47DE">
      <w:pPr>
        <w:widowControl/>
        <w:jc w:val="center"/>
        <w:rPr>
          <w:rFonts w:ascii="宋体" w:hAnsi="宋体" w:cs="宋体"/>
          <w:kern w:val="0"/>
          <w:sz w:val="24"/>
          <w:szCs w:val="24"/>
        </w:rPr>
      </w:pPr>
      <w:r>
        <w:rPr>
          <w:rFonts w:ascii="仿宋_GB2312" w:eastAsia="仿宋_GB2312" w:hint="eastAsia"/>
          <w:b/>
          <w:sz w:val="28"/>
          <w:szCs w:val="28"/>
        </w:rPr>
        <w:t>客户权益须知</w:t>
      </w:r>
    </w:p>
    <w:p w:rsidR="00FE47DE" w:rsidRDefault="00FE47DE" w:rsidP="00FE47DE">
      <w:pPr>
        <w:rPr>
          <w:rFonts w:ascii="仿宋_GB2312" w:eastAsia="仿宋_GB2312"/>
          <w:sz w:val="24"/>
          <w:szCs w:val="24"/>
        </w:rPr>
      </w:pPr>
      <w:r w:rsidRPr="00F8064E">
        <w:rPr>
          <w:rFonts w:ascii="仿宋_GB2312" w:eastAsia="仿宋_GB2312" w:hint="eastAsia"/>
          <w:sz w:val="24"/>
          <w:szCs w:val="24"/>
        </w:rPr>
        <w:t>尊敬的理财客户：</w:t>
      </w:r>
    </w:p>
    <w:p w:rsidR="00FE47DE" w:rsidRPr="00F8064E" w:rsidRDefault="00FE47DE" w:rsidP="00FE47DE">
      <w:pPr>
        <w:rPr>
          <w:rFonts w:ascii="仿宋_GB2312" w:eastAsia="仿宋_GB2312"/>
          <w:sz w:val="24"/>
          <w:szCs w:val="24"/>
        </w:rPr>
      </w:pP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E47DE" w:rsidRPr="00F8064E" w:rsidRDefault="00FE47DE" w:rsidP="00FE47DE">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FE47DE" w:rsidRPr="00F8064E" w:rsidRDefault="00FE47DE" w:rsidP="00FE47DE">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E47DE" w:rsidRPr="00F8064E" w:rsidRDefault="00FE47DE" w:rsidP="00FE47DE">
      <w:pPr>
        <w:ind w:firstLine="480"/>
        <w:rPr>
          <w:rFonts w:ascii="仿宋_GB2312" w:eastAsia="仿宋_GB2312"/>
          <w:sz w:val="24"/>
          <w:szCs w:val="24"/>
        </w:rPr>
      </w:pPr>
      <w:r w:rsidRPr="00F8064E">
        <w:rPr>
          <w:rFonts w:ascii="仿宋_GB2312" w:eastAsia="仿宋_GB2312" w:hint="eastAsia"/>
          <w:sz w:val="24"/>
          <w:szCs w:val="24"/>
        </w:rPr>
        <w:t>三、信息公告</w:t>
      </w:r>
    </w:p>
    <w:p w:rsidR="00FE47DE" w:rsidRPr="00F8064E" w:rsidRDefault="00FE47DE" w:rsidP="00FE47DE">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FE47DE" w:rsidRPr="00F8064E" w:rsidRDefault="00FE47DE" w:rsidP="00FE47DE">
      <w:pPr>
        <w:ind w:firstLine="480"/>
        <w:rPr>
          <w:rFonts w:ascii="仿宋_GB2312" w:eastAsia="仿宋_GB2312"/>
          <w:sz w:val="24"/>
          <w:szCs w:val="24"/>
        </w:rPr>
      </w:pPr>
      <w:r w:rsidRPr="00F8064E">
        <w:rPr>
          <w:rFonts w:ascii="仿宋_GB2312" w:eastAsia="仿宋_GB2312" w:hint="eastAsia"/>
          <w:sz w:val="24"/>
          <w:szCs w:val="24"/>
        </w:rPr>
        <w:t>四、投诉及建议</w:t>
      </w:r>
    </w:p>
    <w:p w:rsidR="00FE47DE" w:rsidRPr="00F8064E" w:rsidRDefault="00FE47DE" w:rsidP="00FE47DE">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FE47DE" w:rsidRPr="00F8064E" w:rsidRDefault="00FE47DE" w:rsidP="00FE47DE">
      <w:pPr>
        <w:rPr>
          <w:rFonts w:ascii="仿宋_GB2312" w:eastAsia="仿宋_GB2312"/>
          <w:sz w:val="24"/>
          <w:szCs w:val="24"/>
        </w:rPr>
      </w:pPr>
    </w:p>
    <w:p w:rsidR="00FE47DE" w:rsidRPr="00F8064E" w:rsidRDefault="00FE47DE" w:rsidP="00FE47DE">
      <w:pPr>
        <w:rPr>
          <w:rFonts w:ascii="仿宋_GB2312" w:eastAsia="仿宋_GB2312"/>
          <w:sz w:val="24"/>
          <w:szCs w:val="24"/>
        </w:rPr>
      </w:pPr>
    </w:p>
    <w:p w:rsidR="00FE47DE" w:rsidRPr="00F8064E" w:rsidRDefault="00FE47DE" w:rsidP="00FE47DE">
      <w:pPr>
        <w:rPr>
          <w:rFonts w:ascii="仿宋_GB2312" w:eastAsia="仿宋_GB2312"/>
          <w:sz w:val="24"/>
          <w:szCs w:val="24"/>
        </w:rPr>
      </w:pPr>
    </w:p>
    <w:p w:rsidR="00FE47DE" w:rsidRPr="00F8064E" w:rsidRDefault="00FE47DE" w:rsidP="00FE47DE">
      <w:pPr>
        <w:rPr>
          <w:rFonts w:ascii="仿宋_GB2312" w:eastAsia="仿宋_GB2312"/>
          <w:sz w:val="24"/>
          <w:szCs w:val="24"/>
        </w:rPr>
      </w:pPr>
    </w:p>
    <w:p w:rsidR="00FE47DE" w:rsidRPr="00F8064E" w:rsidRDefault="00FE47DE" w:rsidP="00FE47DE">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FE47DE" w:rsidRPr="00905680" w:rsidRDefault="00FE47DE" w:rsidP="00FE47DE">
      <w:pPr>
        <w:rPr>
          <w:rFonts w:ascii="仿宋_GB2312" w:eastAsia="仿宋_GB2312"/>
          <w:b/>
          <w:szCs w:val="21"/>
        </w:rPr>
      </w:pPr>
    </w:p>
    <w:p w:rsidR="00FE47DE" w:rsidRDefault="00FE47DE" w:rsidP="00FE47DE">
      <w:pPr>
        <w:jc w:val="center"/>
        <w:rPr>
          <w:rFonts w:ascii="仿宋_GB2312" w:eastAsia="仿宋_GB2312"/>
          <w:b/>
          <w:sz w:val="28"/>
          <w:szCs w:val="28"/>
        </w:rPr>
      </w:pPr>
    </w:p>
    <w:p w:rsidR="00FE47DE" w:rsidRDefault="00FE47DE" w:rsidP="00FE47DE">
      <w:pPr>
        <w:jc w:val="center"/>
        <w:rPr>
          <w:rFonts w:ascii="仿宋_GB2312" w:eastAsia="仿宋_GB2312"/>
          <w:b/>
          <w:sz w:val="28"/>
          <w:szCs w:val="28"/>
        </w:rPr>
      </w:pPr>
    </w:p>
    <w:p w:rsidR="00FE47DE" w:rsidRDefault="00FE47DE" w:rsidP="00FE47DE">
      <w:pPr>
        <w:rPr>
          <w:rFonts w:ascii="仿宋_GB2312" w:eastAsia="仿宋_GB2312"/>
          <w:b/>
          <w:sz w:val="24"/>
        </w:rPr>
      </w:pPr>
    </w:p>
    <w:p w:rsidR="00FE47DE" w:rsidRDefault="00FE47DE" w:rsidP="00FE47DE">
      <w:pPr>
        <w:rPr>
          <w:rFonts w:ascii="仿宋_GB2312" w:eastAsia="仿宋_GB2312"/>
          <w:b/>
          <w:sz w:val="24"/>
        </w:rPr>
      </w:pPr>
    </w:p>
    <w:p w:rsidR="00FE47DE" w:rsidRDefault="00FE47DE" w:rsidP="00FE47DE">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FE47DE" w:rsidRDefault="00FE47DE" w:rsidP="00FE47DE">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E47DE" w:rsidRPr="00CD0FCC" w:rsidRDefault="00FE47DE" w:rsidP="00FE47D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E47DE" w:rsidRPr="00B650A9" w:rsidRDefault="00FE47DE" w:rsidP="00FE47D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FE47DE" w:rsidRPr="00CD0FCC" w:rsidRDefault="00FE47DE" w:rsidP="00FE47D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E47DE" w:rsidRPr="00B650A9" w:rsidRDefault="00FE47DE" w:rsidP="00FE47DE">
                      <w:pPr>
                        <w:rPr>
                          <w:rFonts w:ascii="华文中宋" w:eastAsia="华文中宋" w:hAnsi="华文中宋"/>
                          <w:b/>
                          <w:sz w:val="28"/>
                          <w:szCs w:val="28"/>
                        </w:rPr>
                      </w:pPr>
                    </w:p>
                  </w:txbxContent>
                </v:textbox>
              </v:roundrect>
            </w:pict>
          </mc:Fallback>
        </mc:AlternateContent>
      </w:r>
    </w:p>
    <w:p w:rsidR="00FE47DE" w:rsidRDefault="00FE47DE" w:rsidP="00FE47DE">
      <w:pPr>
        <w:rPr>
          <w:rFonts w:ascii="仿宋_GB2312" w:eastAsia="仿宋_GB2312"/>
          <w:szCs w:val="21"/>
        </w:rPr>
      </w:pPr>
    </w:p>
    <w:p w:rsidR="00FE47DE" w:rsidRPr="00F8064E" w:rsidRDefault="00FE47DE" w:rsidP="00FE47DE">
      <w:pPr>
        <w:rPr>
          <w:rFonts w:ascii="仿宋_GB2312" w:eastAsia="仿宋_GB2312"/>
          <w:sz w:val="24"/>
          <w:szCs w:val="24"/>
        </w:rPr>
      </w:pPr>
      <w:r w:rsidRPr="00F8064E">
        <w:rPr>
          <w:rFonts w:ascii="仿宋_GB2312" w:eastAsia="仿宋_GB2312" w:hint="eastAsia"/>
          <w:sz w:val="24"/>
          <w:szCs w:val="24"/>
        </w:rPr>
        <w:t xml:space="preserve">尊敬的客户： </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FE47DE" w:rsidRPr="00F8064E" w:rsidRDefault="00FE47DE" w:rsidP="00FE47DE">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FE47DE" w:rsidRPr="00F8064E" w:rsidRDefault="00FE47DE" w:rsidP="00FE47DE">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FE47DE" w:rsidRPr="00F8064E" w:rsidRDefault="00FE47DE" w:rsidP="00FE47DE">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FE47DE" w:rsidRPr="00F8064E" w:rsidRDefault="00FE47DE" w:rsidP="00FE47DE">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FE47DE" w:rsidRPr="00F8064E" w:rsidRDefault="00FE47DE" w:rsidP="00FE47DE">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FE47DE" w:rsidRDefault="00FE47DE" w:rsidP="00FE47DE">
      <w:pPr>
        <w:rPr>
          <w:rFonts w:ascii="仿宋_GB2312" w:eastAsia="仿宋_GB2312"/>
          <w:b/>
          <w:sz w:val="24"/>
          <w:szCs w:val="24"/>
        </w:rPr>
      </w:pPr>
    </w:p>
    <w:p w:rsidR="00FE47DE" w:rsidRPr="00F8064E" w:rsidRDefault="00FE47DE" w:rsidP="00FE47DE">
      <w:pPr>
        <w:rPr>
          <w:rFonts w:ascii="仿宋_GB2312" w:eastAsia="仿宋_GB2312"/>
          <w:b/>
          <w:sz w:val="24"/>
          <w:szCs w:val="24"/>
        </w:rPr>
      </w:pPr>
    </w:p>
    <w:p w:rsidR="00FE47DE" w:rsidRPr="00F8064E" w:rsidRDefault="00FE47DE" w:rsidP="00FE47DE">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FE47DE" w:rsidRPr="00F8064E" w:rsidTr="00D85948">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1933</w:t>
            </w:r>
            <w:r w:rsidRPr="00F8064E">
              <w:rPr>
                <w:rFonts w:ascii="仿宋_GB2312" w:eastAsia="仿宋_GB2312" w:hint="eastAsia"/>
                <w:sz w:val="24"/>
                <w:szCs w:val="24"/>
              </w:rPr>
              <w:t>期净值型人民币理财产品；</w:t>
            </w:r>
          </w:p>
        </w:tc>
      </w:tr>
      <w:tr w:rsidR="00FE47DE" w:rsidRPr="00F8064E" w:rsidTr="00D85948">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1933</w:t>
            </w:r>
          </w:p>
        </w:tc>
      </w:tr>
      <w:tr w:rsidR="00FE47DE" w:rsidRPr="00F8064E" w:rsidTr="00D8594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FE47DE" w:rsidRPr="00F8064E" w:rsidTr="00D8594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ind w:firstLineChars="400" w:firstLine="960"/>
              <w:rPr>
                <w:rFonts w:ascii="仿宋_GB2312" w:eastAsia="仿宋_GB2312"/>
                <w:sz w:val="24"/>
                <w:szCs w:val="24"/>
              </w:rPr>
            </w:pPr>
            <w:r>
              <w:rPr>
                <w:rFonts w:ascii="仿宋_GB2312" w:eastAsia="仿宋_GB2312" w:hint="eastAsia"/>
                <w:sz w:val="24"/>
                <w:szCs w:val="24"/>
              </w:rPr>
              <w:t>110天</w:t>
            </w:r>
          </w:p>
          <w:p w:rsidR="00FE47DE" w:rsidRPr="00F8064E" w:rsidRDefault="00FE47DE" w:rsidP="00D85948">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FE47DE" w:rsidRPr="00F8064E" w:rsidRDefault="00FE47DE" w:rsidP="00FE47DE">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FE47DE" w:rsidRPr="00F8064E" w:rsidTr="00D85948">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FE47DE" w:rsidRPr="00F8064E" w:rsidRDefault="00FE47DE" w:rsidP="00D85948">
            <w:pPr>
              <w:ind w:firstLineChars="200" w:firstLine="480"/>
              <w:rPr>
                <w:rFonts w:ascii="仿宋_GB2312" w:eastAsia="仿宋_GB2312"/>
                <w:sz w:val="24"/>
                <w:szCs w:val="24"/>
              </w:rPr>
            </w:pPr>
          </w:p>
          <w:p w:rsidR="00FE47DE" w:rsidRPr="00F8064E" w:rsidRDefault="00FE47DE" w:rsidP="00D85948">
            <w:pPr>
              <w:ind w:firstLineChars="200" w:firstLine="480"/>
              <w:rPr>
                <w:rFonts w:ascii="仿宋_GB2312" w:eastAsia="仿宋_GB2312"/>
                <w:sz w:val="24"/>
                <w:szCs w:val="24"/>
              </w:rPr>
            </w:pPr>
          </w:p>
          <w:p w:rsidR="00FE47DE" w:rsidRPr="00F8064E" w:rsidRDefault="00FE47DE" w:rsidP="00D85948">
            <w:pPr>
              <w:rPr>
                <w:rFonts w:ascii="仿宋_GB2312" w:eastAsia="仿宋_GB2312"/>
                <w:sz w:val="24"/>
                <w:szCs w:val="24"/>
              </w:rPr>
            </w:pPr>
          </w:p>
          <w:p w:rsidR="00FE47DE" w:rsidRPr="00F8064E" w:rsidRDefault="00FE47DE" w:rsidP="00D85948">
            <w:pPr>
              <w:rPr>
                <w:rFonts w:ascii="仿宋_GB2312" w:eastAsia="仿宋_GB2312"/>
                <w:sz w:val="24"/>
                <w:szCs w:val="24"/>
              </w:rPr>
            </w:pPr>
          </w:p>
          <w:p w:rsidR="00FE47DE" w:rsidRPr="00F8064E" w:rsidRDefault="00FE47DE" w:rsidP="00D85948">
            <w:pPr>
              <w:rPr>
                <w:rFonts w:ascii="仿宋_GB2312" w:eastAsia="仿宋_GB2312"/>
                <w:sz w:val="24"/>
                <w:szCs w:val="24"/>
              </w:rPr>
            </w:pPr>
          </w:p>
          <w:p w:rsidR="00FE47DE" w:rsidRPr="00F8064E" w:rsidRDefault="00FE47DE" w:rsidP="00D85948">
            <w:pPr>
              <w:rPr>
                <w:rFonts w:ascii="仿宋_GB2312" w:eastAsia="仿宋_GB2312"/>
                <w:sz w:val="24"/>
                <w:szCs w:val="24"/>
              </w:rPr>
            </w:pPr>
          </w:p>
          <w:p w:rsidR="00FE47DE" w:rsidRPr="00F8064E" w:rsidRDefault="00FE47DE" w:rsidP="00D85948">
            <w:pPr>
              <w:rPr>
                <w:rFonts w:ascii="仿宋_GB2312" w:eastAsia="仿宋_GB2312"/>
                <w:sz w:val="24"/>
                <w:szCs w:val="24"/>
              </w:rPr>
            </w:pPr>
            <w:r w:rsidRPr="00F8064E">
              <w:rPr>
                <w:rFonts w:ascii="仿宋_GB2312" w:eastAsia="仿宋_GB2312" w:hint="eastAsia"/>
                <w:sz w:val="24"/>
                <w:szCs w:val="24"/>
              </w:rPr>
              <w:t>内部</w:t>
            </w:r>
          </w:p>
          <w:p w:rsidR="00FE47DE" w:rsidRPr="00F8064E" w:rsidRDefault="00FE47DE" w:rsidP="00D85948">
            <w:pPr>
              <w:rPr>
                <w:rFonts w:ascii="仿宋_GB2312" w:eastAsia="仿宋_GB2312"/>
                <w:sz w:val="24"/>
                <w:szCs w:val="24"/>
              </w:rPr>
            </w:pPr>
            <w:r w:rsidRPr="00F8064E">
              <w:rPr>
                <w:rFonts w:ascii="仿宋_GB2312" w:eastAsia="仿宋_GB2312" w:hint="eastAsia"/>
                <w:sz w:val="24"/>
                <w:szCs w:val="24"/>
              </w:rPr>
              <w:t>风险</w:t>
            </w:r>
          </w:p>
          <w:p w:rsidR="00FE47DE" w:rsidRPr="00F8064E" w:rsidRDefault="00FE47DE" w:rsidP="00D85948">
            <w:pPr>
              <w:rPr>
                <w:rFonts w:ascii="仿宋_GB2312" w:eastAsia="仿宋_GB2312"/>
                <w:sz w:val="24"/>
                <w:szCs w:val="24"/>
              </w:rPr>
            </w:pPr>
            <w:r w:rsidRPr="00F8064E">
              <w:rPr>
                <w:rFonts w:ascii="仿宋_GB2312" w:eastAsia="仿宋_GB2312" w:hint="eastAsia"/>
                <w:sz w:val="24"/>
                <w:szCs w:val="24"/>
              </w:rPr>
              <w:t>评级</w:t>
            </w:r>
          </w:p>
          <w:p w:rsidR="00FE47DE" w:rsidRPr="00F8064E" w:rsidRDefault="00FE47DE" w:rsidP="00D85948">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FE47DE" w:rsidRPr="00F8064E" w:rsidTr="00D85948">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适合投资者</w:t>
            </w:r>
          </w:p>
        </w:tc>
      </w:tr>
      <w:tr w:rsidR="00FE47DE" w:rsidRPr="00F8064E" w:rsidTr="00D85948">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FE47DE" w:rsidRPr="00F8064E" w:rsidTr="00D85948">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FE47DE" w:rsidRPr="00F8064E" w:rsidTr="00D85948">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FE47DE" w:rsidRPr="00F8064E" w:rsidTr="00D85948">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FE47DE" w:rsidRPr="00F8064E" w:rsidTr="00D85948">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FE47DE" w:rsidRPr="00F8064E" w:rsidRDefault="00FE47DE" w:rsidP="00D85948">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FE47DE" w:rsidRPr="00F8064E" w:rsidRDefault="00FE47DE" w:rsidP="00FE47DE">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FE47DE" w:rsidRPr="00F8064E" w:rsidRDefault="00FE47DE" w:rsidP="00FE47DE">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FE47DE" w:rsidRDefault="00FE47DE" w:rsidP="00FE47DE">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FE47DE" w:rsidRPr="00924C89" w:rsidRDefault="00FE47DE" w:rsidP="00FE47DE">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FE47DE" w:rsidRDefault="00FE47DE" w:rsidP="00FE47DE">
      <w:pPr>
        <w:ind w:firstLineChars="200" w:firstLine="482"/>
        <w:jc w:val="center"/>
        <w:rPr>
          <w:rFonts w:ascii="仿宋_GB2312" w:eastAsia="仿宋_GB2312"/>
          <w:b/>
          <w:sz w:val="24"/>
          <w:szCs w:val="24"/>
          <w:u w:val="single"/>
        </w:rPr>
      </w:pPr>
    </w:p>
    <w:p w:rsidR="00FE47DE" w:rsidRPr="000C0698" w:rsidRDefault="00FE47DE" w:rsidP="00FE47DE">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FE47DE" w:rsidRPr="000C0698" w:rsidRDefault="00FE47DE" w:rsidP="00FE47DE">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FE47DE" w:rsidRPr="000C0698" w:rsidRDefault="00FE47DE" w:rsidP="00FE47DE">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FE47DE" w:rsidRPr="000C0698" w:rsidRDefault="00FE47DE" w:rsidP="00FE47DE">
      <w:pPr>
        <w:ind w:firstLineChars="150" w:firstLine="420"/>
        <w:rPr>
          <w:rFonts w:ascii="仿宋_GB2312" w:eastAsia="仿宋_GB2312"/>
          <w:sz w:val="28"/>
          <w:szCs w:val="28"/>
        </w:rPr>
      </w:pPr>
    </w:p>
    <w:p w:rsidR="00FE47DE" w:rsidRPr="000C0698" w:rsidRDefault="00FE47DE" w:rsidP="00FE47DE">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FE47DE" w:rsidRPr="000C0698" w:rsidRDefault="00FE47DE" w:rsidP="00FE47DE">
      <w:pPr>
        <w:rPr>
          <w:rFonts w:ascii="仿宋_GB2312" w:eastAsia="仿宋_GB2312"/>
          <w:sz w:val="28"/>
          <w:szCs w:val="28"/>
          <w:u w:val="single"/>
        </w:rPr>
      </w:pPr>
    </w:p>
    <w:p w:rsidR="00FE47DE" w:rsidRPr="000C0698" w:rsidRDefault="00FE47DE" w:rsidP="00FE47DE">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FE47DE" w:rsidRPr="000C0698" w:rsidRDefault="00FE47DE" w:rsidP="00FE47DE">
      <w:pPr>
        <w:rPr>
          <w:rFonts w:ascii="仿宋_GB2312" w:eastAsia="仿宋_GB2312"/>
          <w:sz w:val="28"/>
          <w:szCs w:val="28"/>
          <w:u w:val="single"/>
        </w:rPr>
      </w:pPr>
    </w:p>
    <w:p w:rsidR="00FE47DE" w:rsidRPr="000C0698" w:rsidRDefault="00FE47DE" w:rsidP="00FE47DE">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FE47DE" w:rsidRPr="000C0698" w:rsidRDefault="00FE47DE" w:rsidP="00FE47DE">
      <w:pPr>
        <w:ind w:firstLineChars="200" w:firstLine="560"/>
        <w:rPr>
          <w:rFonts w:ascii="仿宋_GB2312" w:eastAsia="仿宋_GB2312"/>
          <w:sz w:val="28"/>
          <w:szCs w:val="28"/>
          <w:u w:val="single"/>
        </w:rPr>
      </w:pPr>
    </w:p>
    <w:p w:rsidR="00FE47DE" w:rsidRPr="000C0698" w:rsidRDefault="00FE47DE" w:rsidP="00FE47DE">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FE47DE" w:rsidRDefault="00FE47DE" w:rsidP="00FE47DE">
      <w:pPr>
        <w:ind w:right="1080" w:firstLineChars="2650" w:firstLine="6360"/>
        <w:rPr>
          <w:rFonts w:ascii="仿宋_GB2312" w:eastAsia="仿宋_GB2312"/>
          <w:sz w:val="24"/>
          <w:szCs w:val="24"/>
        </w:rPr>
      </w:pPr>
    </w:p>
    <w:p w:rsidR="00FE47DE" w:rsidRPr="000C0698" w:rsidRDefault="00FE47DE" w:rsidP="00FE47DE">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FE47DE" w:rsidRPr="00EE0B94" w:rsidRDefault="00FE47DE" w:rsidP="00FE47DE"/>
    <w:p w:rsidR="006678CB" w:rsidRDefault="00D71A13">
      <w:pPr>
        <w:rPr>
          <w:rFonts w:hint="eastAsia"/>
        </w:rPr>
      </w:pPr>
    </w:p>
    <w:p w:rsidR="00FE47DE" w:rsidRDefault="00FE47DE">
      <w:pPr>
        <w:rPr>
          <w:rFonts w:hint="eastAsia"/>
        </w:rPr>
      </w:pPr>
    </w:p>
    <w:p w:rsidR="00FE47DE" w:rsidRDefault="00FE47DE">
      <w:pPr>
        <w:rPr>
          <w:rFonts w:hint="eastAsia"/>
        </w:rPr>
      </w:pPr>
    </w:p>
    <w:p w:rsidR="00FE47DE" w:rsidRPr="000C0698" w:rsidRDefault="00FE47DE" w:rsidP="00FE47DE">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FE47DE" w:rsidRPr="008F1319" w:rsidRDefault="00FE47DE" w:rsidP="00FE47DE">
      <w:pPr>
        <w:tabs>
          <w:tab w:val="left" w:pos="851"/>
        </w:tabs>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FE47DE" w:rsidRPr="00420C15" w:rsidRDefault="00FE47DE" w:rsidP="00FE47D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FE47DE" w:rsidRPr="0054707A" w:rsidRDefault="00FE47DE" w:rsidP="00FE47D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FE47DE" w:rsidRPr="00420C15" w:rsidRDefault="00FE47DE" w:rsidP="00FE47D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E47DE" w:rsidRPr="00F8064E" w:rsidRDefault="00FE47DE" w:rsidP="00FE47DE">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FE47DE" w:rsidRPr="00F8064E" w:rsidTr="00D85948">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1933</w:t>
            </w:r>
            <w:r w:rsidRPr="00F8064E">
              <w:rPr>
                <w:rFonts w:ascii="仿宋_GB2312" w:eastAsia="仿宋_GB2312" w:hint="eastAsia"/>
                <w:sz w:val="24"/>
                <w:szCs w:val="24"/>
              </w:rPr>
              <w:t>期净值型人民币理财产品</w:t>
            </w:r>
          </w:p>
        </w:tc>
      </w:tr>
      <w:tr w:rsidR="00FE47DE" w:rsidRPr="00F8064E" w:rsidTr="00D8594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JX-YH1933</w:t>
            </w:r>
          </w:p>
        </w:tc>
      </w:tr>
      <w:tr w:rsidR="00FE47DE" w:rsidRPr="00F8064E" w:rsidTr="00D8594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7DE" w:rsidRPr="00F8064E" w:rsidRDefault="00FE47DE" w:rsidP="00D85948">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Default="00FE47DE" w:rsidP="00D8594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C1104419000114</w:t>
            </w:r>
          </w:p>
          <w:p w:rsidR="00FE47DE" w:rsidRPr="00F8064E" w:rsidRDefault="00FE47DE" w:rsidP="00D8594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FE47DE" w:rsidRPr="00F8064E" w:rsidTr="00D85948">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7DE" w:rsidRPr="00F8064E" w:rsidDel="002D3498" w:rsidRDefault="00FE47DE" w:rsidP="00D8594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FE47DE" w:rsidRPr="00F8064E" w:rsidTr="00D8594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FE47DE" w:rsidRPr="00F8064E" w:rsidTr="00D8594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FE47DE" w:rsidRPr="00F8064E" w:rsidTr="00D8594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firstLineChars="400" w:firstLine="960"/>
              <w:rPr>
                <w:rFonts w:ascii="仿宋_GB2312" w:eastAsia="仿宋_GB2312"/>
                <w:sz w:val="24"/>
                <w:szCs w:val="24"/>
              </w:rPr>
            </w:pPr>
            <w:r>
              <w:rPr>
                <w:rFonts w:ascii="仿宋_GB2312" w:eastAsia="仿宋_GB2312" w:hint="eastAsia"/>
                <w:sz w:val="24"/>
                <w:szCs w:val="24"/>
              </w:rPr>
              <w:t>110天</w:t>
            </w:r>
          </w:p>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FE47DE" w:rsidRPr="00F8064E" w:rsidTr="00D85948">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FE47DE" w:rsidRPr="00F8064E" w:rsidTr="00D8594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1亿元</w:t>
            </w:r>
          </w:p>
        </w:tc>
      </w:tr>
      <w:tr w:rsidR="00FE47DE" w:rsidRPr="00F8064E" w:rsidTr="00D8594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11</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17</w:t>
            </w:r>
            <w:r w:rsidRPr="00F8064E">
              <w:rPr>
                <w:rFonts w:ascii="仿宋_GB2312" w:eastAsia="仿宋_GB2312" w:hint="eastAsia"/>
                <w:sz w:val="24"/>
                <w:szCs w:val="24"/>
              </w:rPr>
              <w:t>日</w:t>
            </w:r>
          </w:p>
        </w:tc>
      </w:tr>
      <w:tr w:rsidR="00FE47DE" w:rsidRPr="00F8064E" w:rsidTr="00D8594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FE47DE" w:rsidRPr="00F8064E" w:rsidRDefault="00FE47DE" w:rsidP="00D8594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FE47DE" w:rsidRPr="00F8064E" w:rsidRDefault="00FE47DE" w:rsidP="00D8594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E47DE" w:rsidRPr="00F8064E" w:rsidRDefault="00FE47DE" w:rsidP="00D8594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18</w:t>
            </w:r>
            <w:r w:rsidRPr="00F8064E">
              <w:rPr>
                <w:rFonts w:ascii="仿宋_GB2312" w:eastAsia="仿宋_GB2312" w:hint="eastAsia"/>
                <w:sz w:val="24"/>
                <w:szCs w:val="24"/>
              </w:rPr>
              <w:t>日</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E47DE" w:rsidRPr="00F8064E" w:rsidRDefault="00FE47DE" w:rsidP="00D8594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06</w:t>
            </w:r>
            <w:r w:rsidRPr="00F8064E">
              <w:rPr>
                <w:rFonts w:ascii="仿宋_GB2312" w:eastAsia="仿宋_GB2312" w:hint="eastAsia"/>
                <w:sz w:val="24"/>
                <w:szCs w:val="24"/>
              </w:rPr>
              <w:t>日</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4F6002" w:rsidRDefault="00FE47DE" w:rsidP="00D85948">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4F6002" w:rsidRDefault="00FE47DE" w:rsidP="00D85948">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FE47DE" w:rsidRPr="00F8064E" w:rsidTr="00D85948">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FE47DE" w:rsidRPr="00F8064E" w:rsidRDefault="00FE47DE" w:rsidP="00D85948">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w:t>
            </w:r>
            <w:r>
              <w:rPr>
                <w:rFonts w:ascii="仿宋_GB2312" w:eastAsia="仿宋_GB2312" w:hint="eastAsia"/>
                <w:sz w:val="24"/>
                <w:szCs w:val="24"/>
              </w:rPr>
              <w:t>4</w:t>
            </w:r>
            <w:r>
              <w:rPr>
                <w:rFonts w:ascii="仿宋_GB2312" w:eastAsia="仿宋_GB2312" w:hint="eastAsia"/>
                <w:sz w:val="24"/>
                <w:szCs w:val="24"/>
              </w:rPr>
              <w:t>0</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FE47DE" w:rsidRPr="00F8064E" w:rsidRDefault="00FE47DE" w:rsidP="00D85948">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w:t>
            </w:r>
            <w:bookmarkStart w:id="0" w:name="_GoBack"/>
            <w:bookmarkEnd w:id="0"/>
            <w:r w:rsidRPr="00F8064E">
              <w:rPr>
                <w:rFonts w:ascii="仿宋_GB2312" w:eastAsia="仿宋_GB2312" w:hint="eastAsia"/>
                <w:b/>
                <w:sz w:val="24"/>
                <w:szCs w:val="24"/>
              </w:rPr>
              <w:t>收益的承诺；客户所能获得的最终收益以天津农商银行的实际支付为准。</w:t>
            </w:r>
          </w:p>
        </w:tc>
      </w:tr>
      <w:tr w:rsidR="00FE47DE" w:rsidRPr="00F8064E" w:rsidTr="00D85948">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7DE" w:rsidRPr="00F8064E" w:rsidRDefault="00FE47DE" w:rsidP="00D8594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FE47DE" w:rsidRPr="00F8064E" w:rsidRDefault="00FE47DE" w:rsidP="00D8594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FE47DE" w:rsidRPr="00F8064E" w:rsidRDefault="00FE47DE" w:rsidP="00D85948">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FE47DE" w:rsidRPr="00F8064E" w:rsidTr="00D85948">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986"/>
            </w:tblGrid>
            <w:tr w:rsidR="00FE47DE" w:rsidRPr="00F8064E" w:rsidTr="00D85948">
              <w:tc>
                <w:tcPr>
                  <w:tcW w:w="2248" w:type="dxa"/>
                  <w:shd w:val="clear" w:color="auto" w:fill="auto"/>
                </w:tcPr>
                <w:p w:rsidR="00FE47DE" w:rsidRPr="007475D0" w:rsidRDefault="00FE47DE" w:rsidP="00D85948">
                  <w:pPr>
                    <w:tabs>
                      <w:tab w:val="left" w:pos="851"/>
                    </w:tabs>
                    <w:ind w:right="120"/>
                    <w:rPr>
                      <w:rFonts w:ascii="仿宋_GB2312" w:eastAsia="仿宋_GB2312"/>
                      <w:sz w:val="24"/>
                      <w:szCs w:val="24"/>
                    </w:rPr>
                  </w:pPr>
                  <w:r w:rsidRPr="007475D0">
                    <w:rPr>
                      <w:rFonts w:ascii="仿宋_GB2312" w:eastAsia="仿宋_GB2312" w:hint="eastAsia"/>
                      <w:sz w:val="24"/>
                      <w:szCs w:val="24"/>
                    </w:rPr>
                    <w:t>浮动管理费计提前的到</w:t>
                  </w:r>
                  <w:proofErr w:type="gramStart"/>
                  <w:r w:rsidRPr="007475D0">
                    <w:rPr>
                      <w:rFonts w:ascii="仿宋_GB2312" w:eastAsia="仿宋_GB2312" w:hint="eastAsia"/>
                      <w:sz w:val="24"/>
                      <w:szCs w:val="24"/>
                    </w:rPr>
                    <w:t>期年化</w:t>
                  </w:r>
                  <w:proofErr w:type="gramEnd"/>
                  <w:r w:rsidRPr="007475D0">
                    <w:rPr>
                      <w:rFonts w:ascii="仿宋_GB2312" w:eastAsia="仿宋_GB2312" w:hint="eastAsia"/>
                      <w:sz w:val="24"/>
                      <w:szCs w:val="24"/>
                    </w:rPr>
                    <w:t>收益率(R)</w:t>
                  </w:r>
                </w:p>
              </w:tc>
              <w:tc>
                <w:tcPr>
                  <w:tcW w:w="4117" w:type="dxa"/>
                  <w:shd w:val="clear" w:color="auto" w:fill="auto"/>
                  <w:vAlign w:val="center"/>
                </w:tcPr>
                <w:p w:rsidR="00FE47DE" w:rsidRPr="007475D0" w:rsidRDefault="00FE47DE" w:rsidP="00D85948">
                  <w:pPr>
                    <w:tabs>
                      <w:tab w:val="left" w:pos="851"/>
                    </w:tabs>
                    <w:ind w:right="120"/>
                    <w:rPr>
                      <w:rFonts w:ascii="仿宋_GB2312" w:eastAsia="仿宋_GB2312"/>
                      <w:sz w:val="24"/>
                      <w:szCs w:val="24"/>
                    </w:rPr>
                  </w:pPr>
                  <w:r w:rsidRPr="007475D0">
                    <w:rPr>
                      <w:rFonts w:ascii="仿宋_GB2312" w:eastAsia="仿宋_GB2312" w:hint="eastAsia"/>
                      <w:sz w:val="24"/>
                      <w:szCs w:val="24"/>
                    </w:rPr>
                    <w:t>浮动管理费率(I)</w:t>
                  </w:r>
                </w:p>
              </w:tc>
            </w:tr>
            <w:tr w:rsidR="00FE47DE" w:rsidRPr="00F8064E" w:rsidTr="00D85948">
              <w:tc>
                <w:tcPr>
                  <w:tcW w:w="2248" w:type="dxa"/>
                  <w:shd w:val="clear" w:color="auto" w:fill="auto"/>
                </w:tcPr>
                <w:p w:rsidR="00FE47DE" w:rsidRPr="007475D0" w:rsidRDefault="00FE47DE" w:rsidP="00D85948">
                  <w:pPr>
                    <w:tabs>
                      <w:tab w:val="left" w:pos="851"/>
                    </w:tabs>
                    <w:ind w:right="120"/>
                    <w:rPr>
                      <w:rFonts w:ascii="仿宋_GB2312" w:eastAsia="仿宋_GB2312"/>
                      <w:sz w:val="24"/>
                      <w:szCs w:val="24"/>
                    </w:rPr>
                  </w:pPr>
                  <w:r w:rsidRPr="007475D0">
                    <w:rPr>
                      <w:rFonts w:ascii="仿宋_GB2312" w:eastAsia="仿宋_GB2312" w:hint="eastAsia"/>
                      <w:sz w:val="24"/>
                      <w:szCs w:val="24"/>
                    </w:rPr>
                    <w:t>r</w:t>
                  </w:r>
                  <w:r w:rsidRPr="007475D0">
                    <w:rPr>
                      <w:rFonts w:ascii="仿宋_GB2312" w:eastAsia="仿宋_GB2312" w:hAnsi="仿宋_GB2312" w:hint="eastAsia"/>
                      <w:sz w:val="24"/>
                      <w:szCs w:val="24"/>
                    </w:rPr>
                    <w:t>&lt;</w:t>
                  </w:r>
                  <w:r w:rsidRPr="007475D0">
                    <w:rPr>
                      <w:rFonts w:ascii="仿宋_GB2312" w:eastAsia="仿宋_GB2312" w:hint="eastAsia"/>
                      <w:sz w:val="24"/>
                      <w:szCs w:val="24"/>
                    </w:rPr>
                    <w:t>R≤5.00%</w:t>
                  </w:r>
                </w:p>
              </w:tc>
              <w:tc>
                <w:tcPr>
                  <w:tcW w:w="4117" w:type="dxa"/>
                  <w:shd w:val="clear" w:color="auto" w:fill="auto"/>
                </w:tcPr>
                <w:p w:rsidR="00FE47DE" w:rsidRPr="007475D0" w:rsidRDefault="00FE47DE" w:rsidP="00D85948">
                  <w:pPr>
                    <w:tabs>
                      <w:tab w:val="left" w:pos="851"/>
                    </w:tabs>
                    <w:ind w:right="120"/>
                    <w:rPr>
                      <w:rFonts w:ascii="仿宋_GB2312" w:eastAsia="仿宋_GB2312"/>
                      <w:sz w:val="24"/>
                      <w:szCs w:val="24"/>
                    </w:rPr>
                  </w:pPr>
                  <w:r w:rsidRPr="007475D0">
                    <w:rPr>
                      <w:rFonts w:ascii="仿宋_GB2312" w:eastAsia="仿宋_GB2312" w:hint="eastAsia"/>
                      <w:sz w:val="24"/>
                      <w:szCs w:val="24"/>
                    </w:rPr>
                    <w:t>I=(R-r)*80%</w:t>
                  </w:r>
                </w:p>
              </w:tc>
            </w:tr>
            <w:tr w:rsidR="00FE47DE" w:rsidRPr="00F8064E" w:rsidTr="00D85948">
              <w:tc>
                <w:tcPr>
                  <w:tcW w:w="2248" w:type="dxa"/>
                  <w:shd w:val="clear" w:color="auto" w:fill="auto"/>
                </w:tcPr>
                <w:p w:rsidR="00FE47DE" w:rsidRPr="007475D0" w:rsidRDefault="00FE47DE" w:rsidP="00D85948">
                  <w:pPr>
                    <w:tabs>
                      <w:tab w:val="left" w:pos="851"/>
                    </w:tabs>
                    <w:ind w:right="120"/>
                    <w:rPr>
                      <w:rFonts w:ascii="仿宋_GB2312" w:eastAsia="仿宋_GB2312"/>
                      <w:sz w:val="24"/>
                      <w:szCs w:val="24"/>
                    </w:rPr>
                  </w:pPr>
                  <w:r w:rsidRPr="007475D0">
                    <w:rPr>
                      <w:rFonts w:ascii="仿宋_GB2312" w:eastAsia="仿宋_GB2312" w:hint="eastAsia"/>
                      <w:sz w:val="24"/>
                      <w:szCs w:val="24"/>
                    </w:rPr>
                    <w:t>R</w:t>
                  </w:r>
                  <w:r w:rsidRPr="007475D0">
                    <w:rPr>
                      <w:rFonts w:ascii="仿宋_GB2312" w:eastAsia="仿宋_GB2312" w:hAnsi="仿宋_GB2312" w:hint="eastAsia"/>
                      <w:sz w:val="24"/>
                      <w:szCs w:val="24"/>
                    </w:rPr>
                    <w:t>&gt;</w:t>
                  </w:r>
                  <w:r w:rsidRPr="007475D0">
                    <w:rPr>
                      <w:rFonts w:ascii="仿宋_GB2312" w:eastAsia="仿宋_GB2312" w:hint="eastAsia"/>
                      <w:sz w:val="24"/>
                      <w:szCs w:val="24"/>
                    </w:rPr>
                    <w:t>5.00%</w:t>
                  </w:r>
                </w:p>
              </w:tc>
              <w:tc>
                <w:tcPr>
                  <w:tcW w:w="4117" w:type="dxa"/>
                  <w:shd w:val="clear" w:color="auto" w:fill="auto"/>
                </w:tcPr>
                <w:p w:rsidR="00FE47DE" w:rsidRPr="007475D0" w:rsidRDefault="00FE47DE" w:rsidP="00D85948">
                  <w:pPr>
                    <w:tabs>
                      <w:tab w:val="left" w:pos="851"/>
                    </w:tabs>
                    <w:ind w:right="120"/>
                    <w:rPr>
                      <w:rFonts w:ascii="仿宋_GB2312" w:eastAsia="仿宋_GB2312"/>
                      <w:sz w:val="24"/>
                      <w:szCs w:val="24"/>
                    </w:rPr>
                  </w:pPr>
                  <w:r w:rsidRPr="007475D0">
                    <w:rPr>
                      <w:rFonts w:ascii="仿宋_GB2312" w:eastAsia="仿宋_GB2312" w:hint="eastAsia"/>
                      <w:sz w:val="24"/>
                      <w:szCs w:val="24"/>
                    </w:rPr>
                    <w:t>I</w:t>
                  </w:r>
                  <w:proofErr w:type="gramStart"/>
                  <w:r w:rsidRPr="007475D0">
                    <w:rPr>
                      <w:rFonts w:ascii="仿宋_GB2312" w:eastAsia="仿宋_GB2312" w:hint="eastAsia"/>
                      <w:sz w:val="24"/>
                      <w:szCs w:val="24"/>
                    </w:rPr>
                    <w:t>=(</w:t>
                  </w:r>
                  <w:proofErr w:type="gramEnd"/>
                  <w:r w:rsidRPr="007475D0">
                    <w:rPr>
                      <w:rFonts w:ascii="仿宋_GB2312" w:eastAsia="仿宋_GB2312" w:hint="eastAsia"/>
                      <w:sz w:val="24"/>
                      <w:szCs w:val="24"/>
                    </w:rPr>
                    <w:t>5.00%-r)*80%+(R-5.00%)</w:t>
                  </w:r>
                </w:p>
              </w:tc>
            </w:tr>
          </w:tbl>
          <w:p w:rsidR="00FE47D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7DE" w:rsidRPr="004F6002" w:rsidRDefault="00FE47DE" w:rsidP="00D8594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7DE" w:rsidRPr="004F6002" w:rsidRDefault="00FE47DE" w:rsidP="00D8594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FE47DE" w:rsidRPr="004F6002" w:rsidRDefault="00FE47DE" w:rsidP="00D8594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FE47DE" w:rsidRPr="00F8064E" w:rsidRDefault="00FE47DE" w:rsidP="00D8594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FE47DE" w:rsidRPr="00F8064E" w:rsidRDefault="00FE47DE" w:rsidP="00D8594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FE47DE" w:rsidRPr="00F8064E" w:rsidRDefault="00FE47DE" w:rsidP="00D85948">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FE47DE" w:rsidRPr="00F8064E" w:rsidTr="00D8594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FE47DE" w:rsidRPr="00F8064E" w:rsidTr="00D85948">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FE47DE" w:rsidRPr="00F8064E" w:rsidTr="00D85948">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FE47DE" w:rsidRPr="00F8064E" w:rsidRDefault="00FE47DE" w:rsidP="00D8594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FE47DE" w:rsidRPr="00F8064E" w:rsidRDefault="00FE47DE" w:rsidP="00FE47DE">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FE47DE" w:rsidRPr="00F8064E" w:rsidTr="00D85948">
        <w:tc>
          <w:tcPr>
            <w:tcW w:w="2130"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资产类别</w:t>
            </w:r>
          </w:p>
        </w:tc>
        <w:tc>
          <w:tcPr>
            <w:tcW w:w="4499"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资产种类</w:t>
            </w:r>
          </w:p>
        </w:tc>
        <w:tc>
          <w:tcPr>
            <w:tcW w:w="1843"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投资比例</w:t>
            </w:r>
          </w:p>
        </w:tc>
      </w:tr>
      <w:tr w:rsidR="00FE47DE" w:rsidRPr="00F8064E" w:rsidTr="00D85948">
        <w:tc>
          <w:tcPr>
            <w:tcW w:w="2130" w:type="dxa"/>
            <w:vMerge w:val="restart"/>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固定收益类</w:t>
            </w:r>
          </w:p>
        </w:tc>
        <w:tc>
          <w:tcPr>
            <w:tcW w:w="4499"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货币市场工具类</w:t>
            </w:r>
          </w:p>
        </w:tc>
        <w:tc>
          <w:tcPr>
            <w:tcW w:w="1843" w:type="dxa"/>
            <w:vMerge w:val="restart"/>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80%-100%</w:t>
            </w:r>
          </w:p>
        </w:tc>
      </w:tr>
      <w:tr w:rsidR="00FE47DE" w:rsidRPr="00F8064E" w:rsidTr="00D85948">
        <w:tc>
          <w:tcPr>
            <w:tcW w:w="2130" w:type="dxa"/>
            <w:vMerge/>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债券类</w:t>
            </w:r>
          </w:p>
        </w:tc>
        <w:tc>
          <w:tcPr>
            <w:tcW w:w="1843" w:type="dxa"/>
            <w:vMerge/>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p>
        </w:tc>
      </w:tr>
      <w:tr w:rsidR="00FE47DE" w:rsidRPr="00F8064E" w:rsidTr="00D85948">
        <w:tc>
          <w:tcPr>
            <w:tcW w:w="2130" w:type="dxa"/>
            <w:vMerge/>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货币市场基金、债券基金</w:t>
            </w:r>
          </w:p>
        </w:tc>
        <w:tc>
          <w:tcPr>
            <w:tcW w:w="1843" w:type="dxa"/>
            <w:vMerge/>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p>
        </w:tc>
      </w:tr>
      <w:tr w:rsidR="00FE47DE" w:rsidRPr="00F8064E" w:rsidTr="00D85948">
        <w:tc>
          <w:tcPr>
            <w:tcW w:w="2130" w:type="dxa"/>
            <w:vMerge/>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其他符合监管要求的债权类资产</w:t>
            </w:r>
          </w:p>
        </w:tc>
        <w:tc>
          <w:tcPr>
            <w:tcW w:w="1843" w:type="dxa"/>
            <w:vMerge/>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p>
        </w:tc>
      </w:tr>
      <w:tr w:rsidR="00FE47DE" w:rsidRPr="00F8064E" w:rsidTr="00D85948">
        <w:tc>
          <w:tcPr>
            <w:tcW w:w="2130" w:type="dxa"/>
            <w:vMerge w:val="restart"/>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权益类</w:t>
            </w:r>
          </w:p>
        </w:tc>
        <w:tc>
          <w:tcPr>
            <w:tcW w:w="4499"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上市交易的股票及股票型基金</w:t>
            </w:r>
          </w:p>
        </w:tc>
        <w:tc>
          <w:tcPr>
            <w:tcW w:w="1843" w:type="dxa"/>
            <w:vMerge w:val="restart"/>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0-20%</w:t>
            </w:r>
          </w:p>
        </w:tc>
      </w:tr>
      <w:tr w:rsidR="00FE47DE" w:rsidRPr="00F8064E" w:rsidTr="00D85948">
        <w:tc>
          <w:tcPr>
            <w:tcW w:w="2130" w:type="dxa"/>
            <w:vMerge/>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其他符合监管要求的权益类资产</w:t>
            </w:r>
          </w:p>
        </w:tc>
        <w:tc>
          <w:tcPr>
            <w:tcW w:w="1843" w:type="dxa"/>
            <w:vMerge/>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p>
        </w:tc>
      </w:tr>
      <w:tr w:rsidR="00FE47DE" w:rsidRPr="00F8064E" w:rsidTr="00D85948">
        <w:tc>
          <w:tcPr>
            <w:tcW w:w="2130"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其他</w:t>
            </w:r>
          </w:p>
        </w:tc>
        <w:tc>
          <w:tcPr>
            <w:tcW w:w="4499"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其他符合监管要求的资产或资产组合</w:t>
            </w:r>
          </w:p>
        </w:tc>
        <w:tc>
          <w:tcPr>
            <w:tcW w:w="1843" w:type="dxa"/>
            <w:shd w:val="clear" w:color="auto" w:fill="auto"/>
          </w:tcPr>
          <w:p w:rsidR="00FE47DE" w:rsidRPr="007475D0" w:rsidRDefault="00FE47DE" w:rsidP="00D85948">
            <w:pPr>
              <w:tabs>
                <w:tab w:val="left" w:pos="851"/>
              </w:tabs>
              <w:autoSpaceDE w:val="0"/>
              <w:autoSpaceDN w:val="0"/>
              <w:adjustRightInd w:val="0"/>
              <w:jc w:val="left"/>
              <w:rPr>
                <w:rFonts w:ascii="仿宋_GB2312" w:eastAsia="仿宋_GB2312"/>
                <w:bCs/>
                <w:iCs/>
                <w:sz w:val="24"/>
                <w:szCs w:val="24"/>
              </w:rPr>
            </w:pPr>
            <w:r w:rsidRPr="007475D0">
              <w:rPr>
                <w:rFonts w:ascii="仿宋_GB2312" w:eastAsia="仿宋_GB2312" w:hint="eastAsia"/>
                <w:bCs/>
                <w:iCs/>
                <w:sz w:val="24"/>
                <w:szCs w:val="24"/>
              </w:rPr>
              <w:t>0-20%</w:t>
            </w:r>
          </w:p>
        </w:tc>
      </w:tr>
    </w:tbl>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FE47DE" w:rsidRPr="00F8064E" w:rsidRDefault="00FE47DE" w:rsidP="00FE47DE">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FE47DE" w:rsidRPr="00F8064E"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FE47DE" w:rsidRPr="00F8064E" w:rsidRDefault="00FE47DE" w:rsidP="00FE47DE">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FE47DE" w:rsidRPr="00F8064E" w:rsidRDefault="00FE47DE" w:rsidP="00FE47D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FE47DE" w:rsidRPr="003E7CE3" w:rsidRDefault="00FE47DE" w:rsidP="00FE47DE">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FE47DE" w:rsidRPr="004F6002" w:rsidRDefault="00FE47DE" w:rsidP="00FE47DE">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FE47DE" w:rsidRPr="004F6002" w:rsidRDefault="00FE47DE" w:rsidP="00FE47DE">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FE47DE" w:rsidRPr="004F6002" w:rsidRDefault="00FE47DE" w:rsidP="00FE47DE">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FE47DE" w:rsidRPr="004F6002" w:rsidRDefault="00FE47DE" w:rsidP="00FE47DE">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FE47DE" w:rsidRPr="004F6002" w:rsidRDefault="00FE47DE" w:rsidP="00FE47DE">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FE47DE" w:rsidRPr="004F6002" w:rsidRDefault="00FE47DE" w:rsidP="00FE47DE">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FE47DE" w:rsidRPr="004F6002" w:rsidRDefault="00FE47DE" w:rsidP="00FE47D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FE47DE" w:rsidRPr="004F6002" w:rsidRDefault="00FE47DE" w:rsidP="00FE47DE">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FE47DE" w:rsidRPr="004F6002" w:rsidRDefault="00FE47DE" w:rsidP="00FE47DE">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FE47DE" w:rsidRPr="004F6002" w:rsidRDefault="00FE47DE" w:rsidP="00FE47DE">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FE47DE" w:rsidRPr="004F6002" w:rsidRDefault="00FE47DE" w:rsidP="00FE47DE">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FE47DE" w:rsidRPr="004F6002" w:rsidRDefault="00FE47DE" w:rsidP="00FE47DE">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FE47DE" w:rsidRPr="004F6002" w:rsidRDefault="00FE47DE" w:rsidP="00FE47DE">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FE47DE" w:rsidRPr="004F6002" w:rsidRDefault="00FE47DE" w:rsidP="00FE47DE">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FE47DE" w:rsidRPr="004F6002" w:rsidRDefault="00FE47DE" w:rsidP="00FE47DE">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FE47DE" w:rsidRPr="004F6002" w:rsidRDefault="00FE47DE" w:rsidP="00FE47DE">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FE47DE" w:rsidRPr="00D3456B" w:rsidRDefault="00FE47DE" w:rsidP="00FE47DE">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E47DE" w:rsidRPr="004C02CB" w:rsidRDefault="00FE47DE" w:rsidP="00FE47DE"/>
    <w:p w:rsidR="00FE47DE" w:rsidRPr="00FE47DE" w:rsidRDefault="00FE47DE"/>
    <w:sectPr w:rsidR="00FE47DE" w:rsidRPr="00FE47D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13" w:rsidRDefault="00D71A13" w:rsidP="00FE47DE">
      <w:r>
        <w:separator/>
      </w:r>
    </w:p>
  </w:endnote>
  <w:endnote w:type="continuationSeparator" w:id="0">
    <w:p w:rsidR="00D71A13" w:rsidRDefault="00D71A13" w:rsidP="00FE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8531"/>
      <w:docPartObj>
        <w:docPartGallery w:val="Page Numbers (Bottom of Page)"/>
        <w:docPartUnique/>
      </w:docPartObj>
    </w:sdtPr>
    <w:sdtContent>
      <w:p w:rsidR="00FE47DE" w:rsidRDefault="00FE47DE">
        <w:pPr>
          <w:pStyle w:val="a4"/>
          <w:jc w:val="center"/>
        </w:pPr>
        <w:r>
          <w:fldChar w:fldCharType="begin"/>
        </w:r>
        <w:r>
          <w:instrText>PAGE   \* MERGEFORMAT</w:instrText>
        </w:r>
        <w:r>
          <w:fldChar w:fldCharType="separate"/>
        </w:r>
        <w:r w:rsidRPr="00FE47DE">
          <w:rPr>
            <w:noProof/>
            <w:lang w:val="zh-CN"/>
          </w:rPr>
          <w:t>1</w:t>
        </w:r>
        <w:r>
          <w:fldChar w:fldCharType="end"/>
        </w:r>
      </w:p>
    </w:sdtContent>
  </w:sdt>
  <w:p w:rsidR="00FE47DE" w:rsidRDefault="00FE47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13" w:rsidRDefault="00D71A13" w:rsidP="00FE47DE">
      <w:r>
        <w:separator/>
      </w:r>
    </w:p>
  </w:footnote>
  <w:footnote w:type="continuationSeparator" w:id="0">
    <w:p w:rsidR="00D71A13" w:rsidRDefault="00D71A13" w:rsidP="00FE4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A"/>
    <w:rsid w:val="0045420A"/>
    <w:rsid w:val="00A755D2"/>
    <w:rsid w:val="00D71A13"/>
    <w:rsid w:val="00DC580D"/>
    <w:rsid w:val="00FE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7DE"/>
    <w:rPr>
      <w:rFonts w:ascii="Calibri" w:eastAsia="宋体" w:hAnsi="Calibri" w:cs="Times New Roman"/>
      <w:sz w:val="18"/>
      <w:szCs w:val="18"/>
    </w:rPr>
  </w:style>
  <w:style w:type="paragraph" w:styleId="a4">
    <w:name w:val="footer"/>
    <w:basedOn w:val="a"/>
    <w:link w:val="Char0"/>
    <w:uiPriority w:val="99"/>
    <w:unhideWhenUsed/>
    <w:rsid w:val="00FE47DE"/>
    <w:pPr>
      <w:tabs>
        <w:tab w:val="center" w:pos="4153"/>
        <w:tab w:val="right" w:pos="8306"/>
      </w:tabs>
      <w:snapToGrid w:val="0"/>
      <w:jc w:val="left"/>
    </w:pPr>
    <w:rPr>
      <w:sz w:val="18"/>
      <w:szCs w:val="18"/>
    </w:rPr>
  </w:style>
  <w:style w:type="character" w:customStyle="1" w:styleId="Char0">
    <w:name w:val="页脚 Char"/>
    <w:basedOn w:val="a0"/>
    <w:link w:val="a4"/>
    <w:uiPriority w:val="99"/>
    <w:rsid w:val="00FE47D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7DE"/>
    <w:rPr>
      <w:rFonts w:ascii="Calibri" w:eastAsia="宋体" w:hAnsi="Calibri" w:cs="Times New Roman"/>
      <w:sz w:val="18"/>
      <w:szCs w:val="18"/>
    </w:rPr>
  </w:style>
  <w:style w:type="paragraph" w:styleId="a4">
    <w:name w:val="footer"/>
    <w:basedOn w:val="a"/>
    <w:link w:val="Char0"/>
    <w:uiPriority w:val="99"/>
    <w:unhideWhenUsed/>
    <w:rsid w:val="00FE47DE"/>
    <w:pPr>
      <w:tabs>
        <w:tab w:val="center" w:pos="4153"/>
        <w:tab w:val="right" w:pos="8306"/>
      </w:tabs>
      <w:snapToGrid w:val="0"/>
      <w:jc w:val="left"/>
    </w:pPr>
    <w:rPr>
      <w:sz w:val="18"/>
      <w:szCs w:val="18"/>
    </w:rPr>
  </w:style>
  <w:style w:type="character" w:customStyle="1" w:styleId="Char0">
    <w:name w:val="页脚 Char"/>
    <w:basedOn w:val="a0"/>
    <w:link w:val="a4"/>
    <w:uiPriority w:val="99"/>
    <w:rsid w:val="00FE47D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1855</Words>
  <Characters>10575</Characters>
  <Application>Microsoft Office Word</Application>
  <DocSecurity>0</DocSecurity>
  <Lines>88</Lines>
  <Paragraphs>24</Paragraphs>
  <ScaleCrop>false</ScaleCrop>
  <Company>TRCBANK</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2019-04-08T03:47:00Z</dcterms:created>
  <dcterms:modified xsi:type="dcterms:W3CDTF">2019-04-08T03:49:00Z</dcterms:modified>
</cp:coreProperties>
</file>