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1E0" w:rsidRPr="001C698B" w:rsidRDefault="002821E0" w:rsidP="002821E0">
      <w:pPr>
        <w:widowControl/>
        <w:ind w:firstLineChars="591" w:firstLine="1661"/>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2821E0" w:rsidRPr="001C698B" w:rsidRDefault="002821E0" w:rsidP="002821E0">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2821E0" w:rsidRPr="001C698B" w:rsidRDefault="002821E0" w:rsidP="002821E0">
      <w:pPr>
        <w:rPr>
          <w:rFonts w:ascii="仿宋_GB2312" w:eastAsia="仿宋_GB2312"/>
          <w:sz w:val="24"/>
        </w:rPr>
      </w:pPr>
      <w:r w:rsidRPr="001C698B">
        <w:rPr>
          <w:rFonts w:ascii="仿宋_GB2312" w:eastAsia="仿宋_GB2312" w:hint="eastAsia"/>
          <w:sz w:val="24"/>
        </w:rPr>
        <w:t>尊敬的理财客户：</w:t>
      </w:r>
    </w:p>
    <w:p w:rsidR="002821E0" w:rsidRPr="001C698B" w:rsidRDefault="002821E0" w:rsidP="002821E0">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2821E0" w:rsidRPr="001C698B" w:rsidRDefault="002821E0" w:rsidP="002821E0">
      <w:pPr>
        <w:rPr>
          <w:rFonts w:ascii="仿宋_GB2312" w:eastAsia="仿宋_GB2312"/>
          <w:sz w:val="24"/>
        </w:rPr>
      </w:pPr>
      <w:r w:rsidRPr="001C698B">
        <w:rPr>
          <w:rFonts w:ascii="仿宋_GB2312" w:eastAsia="仿宋_GB2312" w:hint="eastAsia"/>
          <w:sz w:val="24"/>
        </w:rPr>
        <w:t>在投资理财产品之前认真阅读以下内容：</w:t>
      </w:r>
    </w:p>
    <w:p w:rsidR="002821E0" w:rsidRPr="001C698B" w:rsidRDefault="002821E0" w:rsidP="002821E0">
      <w:pPr>
        <w:ind w:firstLineChars="200" w:firstLine="480"/>
        <w:rPr>
          <w:rFonts w:ascii="仿宋_GB2312" w:eastAsia="仿宋_GB2312"/>
          <w:sz w:val="24"/>
        </w:rPr>
      </w:pPr>
      <w:r w:rsidRPr="001C698B">
        <w:rPr>
          <w:rFonts w:ascii="仿宋_GB2312" w:eastAsia="仿宋_GB2312" w:hint="eastAsia"/>
          <w:sz w:val="24"/>
        </w:rPr>
        <w:t>一、理财产品购买流程</w:t>
      </w:r>
    </w:p>
    <w:p w:rsidR="002821E0" w:rsidRPr="001C698B" w:rsidRDefault="002821E0" w:rsidP="002821E0">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2821E0" w:rsidRPr="001C698B" w:rsidRDefault="002821E0" w:rsidP="002821E0">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2821E0" w:rsidRPr="001C698B" w:rsidRDefault="002821E0" w:rsidP="002821E0">
      <w:pPr>
        <w:ind w:firstLine="480"/>
        <w:rPr>
          <w:rFonts w:ascii="仿宋_GB2312" w:eastAsia="仿宋_GB2312"/>
          <w:sz w:val="24"/>
        </w:rPr>
      </w:pPr>
      <w:r w:rsidRPr="001C698B">
        <w:rPr>
          <w:rFonts w:ascii="仿宋_GB2312" w:eastAsia="仿宋_GB2312" w:hint="eastAsia"/>
          <w:sz w:val="24"/>
        </w:rPr>
        <w:t>二、客户风险承受能力评估</w:t>
      </w:r>
    </w:p>
    <w:p w:rsidR="002821E0" w:rsidRPr="001C698B" w:rsidRDefault="002821E0" w:rsidP="002821E0">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2821E0" w:rsidRPr="001C698B" w:rsidRDefault="002821E0" w:rsidP="002821E0">
      <w:pPr>
        <w:ind w:firstLine="480"/>
        <w:rPr>
          <w:rFonts w:ascii="仿宋_GB2312" w:eastAsia="仿宋_GB2312"/>
          <w:sz w:val="24"/>
        </w:rPr>
      </w:pPr>
      <w:r w:rsidRPr="001C698B">
        <w:rPr>
          <w:rFonts w:ascii="仿宋_GB2312" w:eastAsia="仿宋_GB2312" w:hint="eastAsia"/>
          <w:sz w:val="24"/>
        </w:rPr>
        <w:t>三、信息公告</w:t>
      </w:r>
    </w:p>
    <w:p w:rsidR="002821E0" w:rsidRPr="001C698B" w:rsidRDefault="002821E0" w:rsidP="002821E0">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2821E0" w:rsidRPr="001C698B" w:rsidRDefault="002821E0" w:rsidP="002821E0">
      <w:pPr>
        <w:ind w:firstLine="480"/>
        <w:rPr>
          <w:rFonts w:ascii="仿宋_GB2312" w:eastAsia="仿宋_GB2312"/>
          <w:sz w:val="24"/>
        </w:rPr>
      </w:pPr>
      <w:r w:rsidRPr="001C698B">
        <w:rPr>
          <w:rFonts w:ascii="仿宋_GB2312" w:eastAsia="仿宋_GB2312" w:hint="eastAsia"/>
          <w:sz w:val="24"/>
        </w:rPr>
        <w:t>四、投诉及建议</w:t>
      </w:r>
    </w:p>
    <w:p w:rsidR="002821E0" w:rsidRPr="001C698B" w:rsidRDefault="002821E0" w:rsidP="002821E0">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2821E0" w:rsidRPr="001C698B" w:rsidRDefault="002821E0" w:rsidP="002821E0">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2821E0" w:rsidRPr="001C698B" w:rsidRDefault="002821E0" w:rsidP="002821E0">
      <w:pPr>
        <w:rPr>
          <w:rFonts w:ascii="仿宋_GB2312" w:eastAsia="仿宋_GB2312"/>
          <w:sz w:val="24"/>
        </w:rPr>
      </w:pPr>
    </w:p>
    <w:p w:rsidR="002821E0" w:rsidRPr="001C698B" w:rsidRDefault="002821E0" w:rsidP="002821E0">
      <w:pPr>
        <w:rPr>
          <w:rFonts w:ascii="仿宋_GB2312" w:eastAsia="仿宋_GB2312"/>
          <w:sz w:val="24"/>
        </w:rPr>
      </w:pPr>
    </w:p>
    <w:p w:rsidR="002821E0" w:rsidRPr="001C698B" w:rsidRDefault="002821E0" w:rsidP="002821E0">
      <w:pPr>
        <w:rPr>
          <w:rFonts w:ascii="仿宋_GB2312" w:eastAsia="仿宋_GB2312"/>
          <w:sz w:val="24"/>
        </w:rPr>
      </w:pPr>
    </w:p>
    <w:p w:rsidR="002821E0" w:rsidRPr="001C698B" w:rsidRDefault="002821E0" w:rsidP="002821E0">
      <w:pPr>
        <w:rPr>
          <w:rFonts w:ascii="仿宋_GB2312" w:eastAsia="仿宋_GB2312"/>
          <w:sz w:val="24"/>
        </w:rPr>
      </w:pPr>
    </w:p>
    <w:p w:rsidR="002821E0" w:rsidRPr="001C698B" w:rsidRDefault="002821E0" w:rsidP="002821E0">
      <w:pPr>
        <w:rPr>
          <w:rFonts w:ascii="仿宋_GB2312" w:eastAsia="仿宋_GB2312"/>
          <w:sz w:val="24"/>
        </w:rPr>
      </w:pPr>
      <w:r w:rsidRPr="001C698B">
        <w:rPr>
          <w:rFonts w:ascii="仿宋_GB2312" w:eastAsia="仿宋_GB2312" w:hint="eastAsia"/>
          <w:sz w:val="24"/>
        </w:rPr>
        <w:t xml:space="preserve">                                         天津农村商业银行股份有限公司</w:t>
      </w:r>
    </w:p>
    <w:p w:rsidR="002821E0" w:rsidRPr="001C698B" w:rsidRDefault="002821E0" w:rsidP="002821E0">
      <w:pPr>
        <w:rPr>
          <w:rFonts w:ascii="仿宋_GB2312" w:eastAsia="仿宋_GB2312"/>
          <w:b/>
          <w:sz w:val="24"/>
        </w:rPr>
      </w:pPr>
    </w:p>
    <w:p w:rsidR="002821E0" w:rsidRPr="001C698B" w:rsidRDefault="002821E0" w:rsidP="002821E0">
      <w:pPr>
        <w:jc w:val="center"/>
        <w:rPr>
          <w:rFonts w:ascii="仿宋_GB2312" w:eastAsia="仿宋_GB2312"/>
          <w:b/>
          <w:sz w:val="28"/>
          <w:szCs w:val="28"/>
        </w:rPr>
      </w:pPr>
    </w:p>
    <w:p w:rsidR="002821E0" w:rsidRPr="001C698B" w:rsidRDefault="002821E0" w:rsidP="002821E0">
      <w:pPr>
        <w:rPr>
          <w:rFonts w:ascii="仿宋_GB2312" w:eastAsia="仿宋_GB2312"/>
          <w:b/>
          <w:sz w:val="28"/>
          <w:szCs w:val="28"/>
        </w:rPr>
      </w:pPr>
    </w:p>
    <w:p w:rsidR="002821E0" w:rsidRDefault="002821E0" w:rsidP="002821E0">
      <w:pPr>
        <w:jc w:val="center"/>
        <w:rPr>
          <w:rFonts w:ascii="仿宋_GB2312" w:eastAsia="仿宋_GB2312"/>
          <w:b/>
          <w:sz w:val="28"/>
          <w:szCs w:val="28"/>
        </w:rPr>
      </w:pPr>
    </w:p>
    <w:p w:rsidR="002821E0" w:rsidRDefault="002821E0" w:rsidP="002821E0">
      <w:pPr>
        <w:jc w:val="center"/>
        <w:rPr>
          <w:rFonts w:ascii="仿宋_GB2312" w:eastAsia="仿宋_GB2312" w:hint="eastAsia"/>
          <w:b/>
          <w:sz w:val="28"/>
          <w:szCs w:val="28"/>
        </w:rPr>
      </w:pPr>
    </w:p>
    <w:p w:rsidR="002821E0" w:rsidRPr="001C698B" w:rsidRDefault="002821E0" w:rsidP="002821E0">
      <w:pPr>
        <w:jc w:val="center"/>
        <w:rPr>
          <w:rFonts w:ascii="仿宋_GB2312" w:eastAsia="仿宋_GB2312"/>
          <w:b/>
          <w:sz w:val="28"/>
          <w:szCs w:val="28"/>
        </w:rPr>
      </w:pPr>
      <w:bookmarkStart w:id="0" w:name="_GoBack"/>
      <w:bookmarkEnd w:id="0"/>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2821E0" w:rsidRPr="001C698B" w:rsidRDefault="002821E0" w:rsidP="002821E0">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2821E0" w:rsidRPr="001C698B" w:rsidRDefault="002821E0" w:rsidP="002821E0">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56DCEB53" wp14:editId="743CA8FD">
                <wp:simplePos x="0" y="0"/>
                <wp:positionH relativeFrom="column">
                  <wp:posOffset>1050925</wp:posOffset>
                </wp:positionH>
                <wp:positionV relativeFrom="paragraph">
                  <wp:posOffset>60960</wp:posOffset>
                </wp:positionV>
                <wp:extent cx="3448050" cy="482600"/>
                <wp:effectExtent l="12700" t="5715" r="6350" b="6985"/>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2821E0" w:rsidRPr="00CD0FCC" w:rsidRDefault="002821E0" w:rsidP="002821E0">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2821E0" w:rsidRPr="00420C15" w:rsidRDefault="002821E0" w:rsidP="002821E0">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Cnlr4hN&#10;AgAAbgQAAA4AAAAAAAAAAAAAAAAALgIAAGRycy9lMm9Eb2MueG1sUEsBAi0AFAAGAAgAAAAhAMyf&#10;ns/ZAAAACAEAAA8AAAAAAAAAAAAAAAAApwQAAGRycy9kb3ducmV2LnhtbFBLBQYAAAAABAAEAPMA&#10;AACtBQAAAAA=&#10;">
                <v:textbox>
                  <w:txbxContent>
                    <w:p w:rsidR="002821E0" w:rsidRPr="00CD0FCC" w:rsidRDefault="002821E0" w:rsidP="002821E0">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2821E0" w:rsidRPr="00420C15" w:rsidRDefault="002821E0" w:rsidP="002821E0">
                      <w:pPr>
                        <w:rPr>
                          <w:rFonts w:ascii="华文中宋" w:eastAsia="华文中宋" w:hAnsi="华文中宋"/>
                          <w:b/>
                          <w:sz w:val="28"/>
                          <w:szCs w:val="28"/>
                        </w:rPr>
                      </w:pPr>
                    </w:p>
                  </w:txbxContent>
                </v:textbox>
              </v:roundrect>
            </w:pict>
          </mc:Fallback>
        </mc:AlternateContent>
      </w:r>
    </w:p>
    <w:p w:rsidR="002821E0" w:rsidRPr="001C698B" w:rsidRDefault="002821E0" w:rsidP="002821E0">
      <w:pPr>
        <w:rPr>
          <w:rFonts w:ascii="仿宋_GB2312" w:eastAsia="仿宋_GB2312"/>
          <w:szCs w:val="21"/>
        </w:rPr>
      </w:pPr>
    </w:p>
    <w:p w:rsidR="002821E0" w:rsidRPr="001C698B" w:rsidRDefault="002821E0" w:rsidP="002821E0">
      <w:pPr>
        <w:rPr>
          <w:rFonts w:ascii="仿宋_GB2312" w:eastAsia="仿宋_GB2312"/>
          <w:szCs w:val="21"/>
        </w:rPr>
      </w:pPr>
      <w:r w:rsidRPr="001C698B">
        <w:rPr>
          <w:rFonts w:ascii="仿宋_GB2312" w:eastAsia="仿宋_GB2312" w:hint="eastAsia"/>
          <w:szCs w:val="21"/>
        </w:rPr>
        <w:t xml:space="preserve">尊敬的客户： </w:t>
      </w:r>
    </w:p>
    <w:p w:rsidR="002821E0" w:rsidRPr="001C698B" w:rsidRDefault="002821E0" w:rsidP="002821E0">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2821E0" w:rsidRPr="001C698B" w:rsidRDefault="002821E0" w:rsidP="002821E0">
      <w:pPr>
        <w:ind w:firstLineChars="200" w:firstLine="422"/>
        <w:rPr>
          <w:rFonts w:ascii="仿宋_GB2312" w:eastAsia="仿宋_GB2312"/>
          <w:b/>
          <w:szCs w:val="21"/>
        </w:rPr>
      </w:pPr>
      <w:r w:rsidRPr="001C698B">
        <w:rPr>
          <w:rFonts w:ascii="仿宋_GB2312" w:eastAsia="仿宋_GB2312" w:hint="eastAsia"/>
          <w:b/>
          <w:szCs w:val="21"/>
        </w:rPr>
        <w:t>重要须知：</w:t>
      </w:r>
    </w:p>
    <w:p w:rsidR="002821E0" w:rsidRPr="001C698B" w:rsidRDefault="002821E0" w:rsidP="002821E0">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2821E0" w:rsidRPr="001C698B" w:rsidRDefault="002821E0" w:rsidP="002821E0">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2821E0" w:rsidRPr="001C698B" w:rsidRDefault="002821E0" w:rsidP="002821E0">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2821E0" w:rsidRPr="001C698B" w:rsidRDefault="002821E0" w:rsidP="002821E0">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2821E0" w:rsidRPr="001C698B" w:rsidRDefault="002821E0" w:rsidP="002821E0">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2821E0" w:rsidRPr="001C698B" w:rsidRDefault="002821E0" w:rsidP="002821E0">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2821E0" w:rsidRPr="001C698B" w:rsidRDefault="002821E0" w:rsidP="002821E0">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2821E0" w:rsidRPr="001C698B" w:rsidRDefault="002821E0" w:rsidP="002821E0">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2821E0" w:rsidRPr="001C698B" w:rsidRDefault="002821E0" w:rsidP="002821E0">
      <w:pPr>
        <w:ind w:firstLineChars="200" w:firstLine="420"/>
        <w:rPr>
          <w:rFonts w:ascii="仿宋_GB2312" w:eastAsia="仿宋_GB2312"/>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2821E0" w:rsidRPr="001C698B" w:rsidRDefault="002821E0" w:rsidP="002821E0">
      <w:pPr>
        <w:ind w:firstLineChars="200" w:firstLine="420"/>
        <w:rPr>
          <w:rFonts w:ascii="仿宋_GB2312" w:eastAsia="仿宋_GB2312"/>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2821E0" w:rsidRPr="001C698B" w:rsidRDefault="002821E0" w:rsidP="002821E0">
      <w:pPr>
        <w:ind w:firstLineChars="200" w:firstLine="420"/>
        <w:rPr>
          <w:rFonts w:ascii="仿宋_GB2312" w:eastAsia="仿宋_GB2312"/>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2821E0" w:rsidRPr="001C698B" w:rsidRDefault="002821E0" w:rsidP="002821E0">
      <w:pPr>
        <w:ind w:firstLineChars="200" w:firstLine="420"/>
        <w:rPr>
          <w:rFonts w:ascii="仿宋_GB2312" w:eastAsia="仿宋_GB2312"/>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2821E0" w:rsidRPr="001C698B" w:rsidRDefault="002821E0" w:rsidP="002821E0">
      <w:pPr>
        <w:ind w:firstLineChars="200" w:firstLine="420"/>
        <w:rPr>
          <w:rFonts w:ascii="仿宋_GB2312" w:eastAsia="仿宋_GB2312"/>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2821E0" w:rsidRPr="001C698B" w:rsidRDefault="002821E0" w:rsidP="002821E0">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2821E0" w:rsidRPr="001C698B" w:rsidRDefault="002821E0" w:rsidP="002821E0">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2821E0" w:rsidRPr="001C698B" w:rsidRDefault="002821E0" w:rsidP="002821E0">
      <w:pPr>
        <w:ind w:firstLineChars="200" w:firstLine="420"/>
        <w:rPr>
          <w:rFonts w:ascii="仿宋_GB2312" w:eastAsia="仿宋_GB2312"/>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2821E0" w:rsidRPr="001C698B" w:rsidRDefault="002821E0" w:rsidP="002821E0">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2821E0" w:rsidRPr="001C698B" w:rsidRDefault="002821E0" w:rsidP="002821E0">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2821E0" w:rsidRPr="001C698B" w:rsidRDefault="002821E0" w:rsidP="002821E0">
      <w:pPr>
        <w:ind w:firstLineChars="200" w:firstLine="422"/>
        <w:rPr>
          <w:rFonts w:ascii="仿宋_GB2312" w:eastAsia="仿宋_GB2312"/>
          <w:b/>
          <w:szCs w:val="21"/>
        </w:rPr>
      </w:pPr>
    </w:p>
    <w:p w:rsidR="002821E0" w:rsidRPr="001C698B" w:rsidRDefault="002821E0" w:rsidP="002821E0">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2821E0" w:rsidRPr="001C698B" w:rsidTr="0052112D">
        <w:trPr>
          <w:trHeight w:val="397"/>
        </w:trPr>
        <w:tc>
          <w:tcPr>
            <w:tcW w:w="1246" w:type="dxa"/>
            <w:vMerge w:val="restart"/>
            <w:shd w:val="clear" w:color="auto" w:fill="auto"/>
            <w:vAlign w:val="center"/>
          </w:tcPr>
          <w:p w:rsidR="002821E0" w:rsidRPr="001C698B" w:rsidRDefault="002821E0" w:rsidP="0052112D">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2821E0" w:rsidRPr="001C698B" w:rsidRDefault="002821E0" w:rsidP="0052112D">
            <w:pPr>
              <w:ind w:firstLineChars="200" w:firstLine="420"/>
              <w:rPr>
                <w:rFonts w:ascii="仿宋_GB2312" w:eastAsia="仿宋_GB2312"/>
                <w:szCs w:val="21"/>
              </w:rPr>
            </w:pPr>
            <w:r>
              <w:rPr>
                <w:rFonts w:ascii="仿宋_GB2312" w:eastAsia="仿宋_GB2312" w:hint="eastAsia"/>
                <w:szCs w:val="21"/>
              </w:rPr>
              <w:t>2019年度宝益得第49期-东丽仲夏专属</w:t>
            </w:r>
            <w:r w:rsidRPr="001C698B">
              <w:rPr>
                <w:rFonts w:ascii="仿宋_GB2312" w:eastAsia="仿宋_GB2312" w:hint="eastAsia"/>
                <w:szCs w:val="21"/>
              </w:rPr>
              <w:t>人民币理财产品；</w:t>
            </w:r>
          </w:p>
        </w:tc>
      </w:tr>
      <w:tr w:rsidR="002821E0" w:rsidRPr="001C698B" w:rsidTr="0052112D">
        <w:trPr>
          <w:trHeight w:val="397"/>
        </w:trPr>
        <w:tc>
          <w:tcPr>
            <w:tcW w:w="1246" w:type="dxa"/>
            <w:vMerge/>
            <w:shd w:val="clear" w:color="auto" w:fill="auto"/>
            <w:vAlign w:val="center"/>
          </w:tcPr>
          <w:p w:rsidR="002821E0" w:rsidRPr="001C698B" w:rsidRDefault="002821E0" w:rsidP="0052112D">
            <w:pPr>
              <w:ind w:firstLineChars="200" w:firstLine="420"/>
              <w:rPr>
                <w:rFonts w:ascii="仿宋_GB2312" w:eastAsia="仿宋_GB2312"/>
                <w:szCs w:val="21"/>
              </w:rPr>
            </w:pPr>
          </w:p>
        </w:tc>
        <w:tc>
          <w:tcPr>
            <w:tcW w:w="7691" w:type="dxa"/>
            <w:shd w:val="clear" w:color="auto" w:fill="auto"/>
            <w:vAlign w:val="center"/>
          </w:tcPr>
          <w:p w:rsidR="002821E0" w:rsidRPr="001C698B" w:rsidRDefault="002821E0" w:rsidP="0052112D">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BYD1949-DLZXZS</w:t>
            </w:r>
          </w:p>
        </w:tc>
      </w:tr>
      <w:tr w:rsidR="002821E0" w:rsidRPr="001C698B" w:rsidTr="0052112D">
        <w:trPr>
          <w:trHeight w:val="397"/>
        </w:trPr>
        <w:tc>
          <w:tcPr>
            <w:tcW w:w="1246" w:type="dxa"/>
            <w:shd w:val="clear" w:color="auto" w:fill="auto"/>
            <w:vAlign w:val="center"/>
          </w:tcPr>
          <w:p w:rsidR="002821E0" w:rsidRPr="001C698B" w:rsidRDefault="002821E0" w:rsidP="0052112D">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2821E0" w:rsidRPr="001C698B" w:rsidRDefault="002821E0" w:rsidP="0052112D">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2821E0" w:rsidRPr="001C698B" w:rsidTr="0052112D">
        <w:trPr>
          <w:trHeight w:val="397"/>
        </w:trPr>
        <w:tc>
          <w:tcPr>
            <w:tcW w:w="1246" w:type="dxa"/>
            <w:shd w:val="clear" w:color="auto" w:fill="auto"/>
            <w:vAlign w:val="center"/>
          </w:tcPr>
          <w:p w:rsidR="002821E0" w:rsidRPr="001C698B" w:rsidRDefault="002821E0" w:rsidP="0052112D">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2821E0" w:rsidRPr="001C698B" w:rsidRDefault="002821E0" w:rsidP="0052112D">
            <w:pPr>
              <w:ind w:firstLineChars="200" w:firstLine="420"/>
              <w:rPr>
                <w:rFonts w:ascii="仿宋_GB2312" w:eastAsia="仿宋_GB2312"/>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2821E0" w:rsidRPr="001C698B" w:rsidTr="0052112D">
        <w:trPr>
          <w:trHeight w:val="397"/>
        </w:trPr>
        <w:tc>
          <w:tcPr>
            <w:tcW w:w="1246" w:type="dxa"/>
            <w:shd w:val="clear" w:color="auto" w:fill="auto"/>
            <w:vAlign w:val="center"/>
          </w:tcPr>
          <w:p w:rsidR="002821E0" w:rsidRPr="001C698B" w:rsidRDefault="002821E0" w:rsidP="0052112D">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2821E0" w:rsidRPr="001C698B" w:rsidRDefault="002821E0" w:rsidP="0052112D">
            <w:pPr>
              <w:ind w:firstLineChars="200" w:firstLine="420"/>
              <w:rPr>
                <w:rFonts w:ascii="仿宋_GB2312" w:eastAsia="仿宋_GB2312"/>
                <w:szCs w:val="21"/>
              </w:rPr>
            </w:pPr>
            <w:r w:rsidRPr="001C698B">
              <w:rPr>
                <w:rFonts w:ascii="仿宋_GB2312" w:eastAsia="仿宋_GB2312" w:hint="eastAsia"/>
                <w:szCs w:val="21"/>
              </w:rPr>
              <w:t>人民币</w:t>
            </w:r>
          </w:p>
        </w:tc>
      </w:tr>
      <w:tr w:rsidR="002821E0" w:rsidRPr="001C698B" w:rsidTr="0052112D">
        <w:trPr>
          <w:trHeight w:val="397"/>
        </w:trPr>
        <w:tc>
          <w:tcPr>
            <w:tcW w:w="1246" w:type="dxa"/>
            <w:shd w:val="clear" w:color="auto" w:fill="auto"/>
            <w:vAlign w:val="center"/>
          </w:tcPr>
          <w:p w:rsidR="002821E0" w:rsidRPr="001C698B" w:rsidRDefault="002821E0" w:rsidP="0052112D">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2821E0" w:rsidRPr="001C698B" w:rsidRDefault="002821E0" w:rsidP="0052112D">
            <w:pPr>
              <w:ind w:firstLineChars="200" w:firstLine="420"/>
              <w:rPr>
                <w:rFonts w:ascii="仿宋_GB2312" w:eastAsia="仿宋_GB2312"/>
                <w:szCs w:val="21"/>
              </w:rPr>
            </w:pPr>
            <w:r>
              <w:rPr>
                <w:rFonts w:ascii="仿宋_GB2312" w:eastAsia="仿宋_GB2312" w:hint="eastAsia"/>
                <w:szCs w:val="21"/>
              </w:rPr>
              <w:t>98天</w:t>
            </w:r>
          </w:p>
          <w:p w:rsidR="002821E0" w:rsidRPr="001C698B" w:rsidRDefault="002821E0" w:rsidP="0052112D">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2821E0" w:rsidRPr="001C698B" w:rsidRDefault="002821E0" w:rsidP="002821E0">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2821E0" w:rsidRPr="001C698B" w:rsidTr="0052112D">
        <w:trPr>
          <w:cantSplit/>
          <w:trHeight w:val="495"/>
        </w:trPr>
        <w:tc>
          <w:tcPr>
            <w:tcW w:w="1242" w:type="dxa"/>
            <w:vMerge w:val="restart"/>
          </w:tcPr>
          <w:p w:rsidR="002821E0" w:rsidRPr="001C698B" w:rsidRDefault="002821E0" w:rsidP="0052112D">
            <w:pPr>
              <w:ind w:firstLineChars="200" w:firstLine="420"/>
              <w:rPr>
                <w:rFonts w:ascii="仿宋_GB2312" w:eastAsia="仿宋_GB2312"/>
                <w:szCs w:val="21"/>
              </w:rPr>
            </w:pPr>
          </w:p>
          <w:p w:rsidR="002821E0" w:rsidRPr="001C698B" w:rsidRDefault="002821E0" w:rsidP="0052112D">
            <w:pPr>
              <w:ind w:firstLineChars="200" w:firstLine="420"/>
              <w:rPr>
                <w:rFonts w:ascii="仿宋_GB2312" w:eastAsia="仿宋_GB2312"/>
                <w:szCs w:val="21"/>
              </w:rPr>
            </w:pPr>
          </w:p>
          <w:p w:rsidR="002821E0" w:rsidRPr="001C698B" w:rsidRDefault="002821E0" w:rsidP="0052112D">
            <w:pPr>
              <w:rPr>
                <w:rFonts w:ascii="仿宋_GB2312" w:eastAsia="仿宋_GB2312"/>
                <w:szCs w:val="21"/>
              </w:rPr>
            </w:pPr>
          </w:p>
          <w:p w:rsidR="002821E0" w:rsidRPr="001C698B" w:rsidRDefault="002821E0" w:rsidP="0052112D">
            <w:pPr>
              <w:rPr>
                <w:rFonts w:ascii="仿宋_GB2312" w:eastAsia="仿宋_GB2312"/>
                <w:szCs w:val="21"/>
              </w:rPr>
            </w:pPr>
            <w:r w:rsidRPr="001C698B">
              <w:rPr>
                <w:rFonts w:ascii="仿宋_GB2312" w:eastAsia="仿宋_GB2312" w:hint="eastAsia"/>
                <w:szCs w:val="21"/>
              </w:rPr>
              <w:t>内部</w:t>
            </w:r>
          </w:p>
          <w:p w:rsidR="002821E0" w:rsidRPr="001C698B" w:rsidRDefault="002821E0" w:rsidP="0052112D">
            <w:pPr>
              <w:rPr>
                <w:rFonts w:ascii="仿宋_GB2312" w:eastAsia="仿宋_GB2312"/>
                <w:szCs w:val="21"/>
              </w:rPr>
            </w:pPr>
            <w:r w:rsidRPr="001C698B">
              <w:rPr>
                <w:rFonts w:ascii="仿宋_GB2312" w:eastAsia="仿宋_GB2312" w:hint="eastAsia"/>
                <w:szCs w:val="21"/>
              </w:rPr>
              <w:t>风险</w:t>
            </w:r>
          </w:p>
          <w:p w:rsidR="002821E0" w:rsidRPr="001C698B" w:rsidRDefault="002821E0" w:rsidP="0052112D">
            <w:pPr>
              <w:rPr>
                <w:rFonts w:ascii="仿宋_GB2312" w:eastAsia="仿宋_GB2312"/>
                <w:szCs w:val="21"/>
              </w:rPr>
            </w:pPr>
            <w:r w:rsidRPr="001C698B">
              <w:rPr>
                <w:rFonts w:ascii="仿宋_GB2312" w:eastAsia="仿宋_GB2312" w:hint="eastAsia"/>
                <w:szCs w:val="21"/>
              </w:rPr>
              <w:t>评级</w:t>
            </w:r>
          </w:p>
        </w:tc>
        <w:tc>
          <w:tcPr>
            <w:tcW w:w="7655" w:type="dxa"/>
            <w:gridSpan w:val="4"/>
          </w:tcPr>
          <w:p w:rsidR="002821E0" w:rsidRPr="001C698B" w:rsidRDefault="002821E0" w:rsidP="0052112D">
            <w:pPr>
              <w:rPr>
                <w:rFonts w:ascii="仿宋_GB2312" w:eastAsia="仿宋_GB2312"/>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2821E0" w:rsidRPr="001C698B" w:rsidRDefault="002821E0" w:rsidP="0052112D">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2821E0" w:rsidRPr="001C698B" w:rsidTr="0052112D">
        <w:trPr>
          <w:cantSplit/>
          <w:trHeight w:val="337"/>
        </w:trPr>
        <w:tc>
          <w:tcPr>
            <w:tcW w:w="1242" w:type="dxa"/>
            <w:vMerge/>
          </w:tcPr>
          <w:p w:rsidR="002821E0" w:rsidRPr="001C698B" w:rsidRDefault="002821E0" w:rsidP="0052112D">
            <w:pPr>
              <w:ind w:firstLineChars="200" w:firstLine="420"/>
              <w:rPr>
                <w:rFonts w:ascii="仿宋_GB2312" w:eastAsia="仿宋_GB2312"/>
                <w:szCs w:val="21"/>
              </w:rPr>
            </w:pPr>
          </w:p>
        </w:tc>
        <w:tc>
          <w:tcPr>
            <w:tcW w:w="2410" w:type="dxa"/>
          </w:tcPr>
          <w:p w:rsidR="002821E0" w:rsidRPr="001C698B" w:rsidRDefault="002821E0" w:rsidP="0052112D">
            <w:pPr>
              <w:rPr>
                <w:rFonts w:ascii="仿宋_GB2312" w:eastAsia="仿宋_GB2312"/>
                <w:szCs w:val="21"/>
              </w:rPr>
            </w:pPr>
            <w:r w:rsidRPr="001C698B">
              <w:rPr>
                <w:rFonts w:ascii="仿宋_GB2312" w:eastAsia="仿宋_GB2312" w:hint="eastAsia"/>
                <w:bCs/>
                <w:szCs w:val="21"/>
              </w:rPr>
              <w:t>产品风险星级</w:t>
            </w:r>
          </w:p>
        </w:tc>
        <w:tc>
          <w:tcPr>
            <w:tcW w:w="1124" w:type="dxa"/>
          </w:tcPr>
          <w:p w:rsidR="002821E0" w:rsidRPr="001C698B" w:rsidRDefault="002821E0" w:rsidP="0052112D">
            <w:pPr>
              <w:rPr>
                <w:rFonts w:ascii="仿宋_GB2312" w:eastAsia="仿宋_GB2312"/>
                <w:szCs w:val="21"/>
              </w:rPr>
            </w:pPr>
            <w:r w:rsidRPr="001C698B">
              <w:rPr>
                <w:rFonts w:ascii="仿宋_GB2312" w:eastAsia="仿宋_GB2312" w:hint="eastAsia"/>
                <w:bCs/>
                <w:szCs w:val="21"/>
              </w:rPr>
              <w:t>风险程度</w:t>
            </w:r>
          </w:p>
        </w:tc>
        <w:tc>
          <w:tcPr>
            <w:tcW w:w="1424" w:type="dxa"/>
          </w:tcPr>
          <w:p w:rsidR="002821E0" w:rsidRPr="001C698B" w:rsidRDefault="002821E0" w:rsidP="0052112D">
            <w:pPr>
              <w:rPr>
                <w:rFonts w:ascii="仿宋_GB2312" w:eastAsia="仿宋_GB2312"/>
                <w:szCs w:val="21"/>
              </w:rPr>
            </w:pPr>
            <w:r w:rsidRPr="001C698B">
              <w:rPr>
                <w:rFonts w:ascii="仿宋_GB2312" w:eastAsia="仿宋_GB2312" w:hint="eastAsia"/>
                <w:bCs/>
                <w:szCs w:val="21"/>
              </w:rPr>
              <w:t>适合投资者</w:t>
            </w:r>
          </w:p>
        </w:tc>
        <w:tc>
          <w:tcPr>
            <w:tcW w:w="2697" w:type="dxa"/>
          </w:tcPr>
          <w:p w:rsidR="002821E0" w:rsidRPr="001C698B" w:rsidRDefault="002821E0" w:rsidP="0052112D">
            <w:pPr>
              <w:rPr>
                <w:rFonts w:ascii="仿宋_GB2312" w:eastAsia="仿宋_GB2312"/>
                <w:szCs w:val="21"/>
              </w:rPr>
            </w:pPr>
            <w:r w:rsidRPr="001C698B">
              <w:rPr>
                <w:rFonts w:ascii="仿宋_GB2312" w:eastAsia="仿宋_GB2312" w:hint="eastAsia"/>
                <w:bCs/>
                <w:szCs w:val="21"/>
              </w:rPr>
              <w:t>适合投资策略</w:t>
            </w:r>
          </w:p>
        </w:tc>
      </w:tr>
      <w:tr w:rsidR="002821E0" w:rsidRPr="001C698B" w:rsidTr="0052112D">
        <w:trPr>
          <w:cantSplit/>
          <w:trHeight w:val="271"/>
        </w:trPr>
        <w:tc>
          <w:tcPr>
            <w:tcW w:w="1242" w:type="dxa"/>
            <w:vMerge/>
          </w:tcPr>
          <w:p w:rsidR="002821E0" w:rsidRPr="001C698B" w:rsidRDefault="002821E0" w:rsidP="0052112D">
            <w:pPr>
              <w:ind w:firstLineChars="200" w:firstLine="420"/>
              <w:rPr>
                <w:rFonts w:ascii="仿宋_GB2312" w:eastAsia="仿宋_GB2312"/>
                <w:szCs w:val="21"/>
              </w:rPr>
            </w:pPr>
          </w:p>
        </w:tc>
        <w:tc>
          <w:tcPr>
            <w:tcW w:w="2410" w:type="dxa"/>
          </w:tcPr>
          <w:p w:rsidR="002821E0" w:rsidRPr="001C698B" w:rsidRDefault="002821E0" w:rsidP="0052112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821E0" w:rsidRPr="001C698B" w:rsidRDefault="002821E0" w:rsidP="0052112D">
            <w:pPr>
              <w:rPr>
                <w:rFonts w:ascii="仿宋_GB2312" w:eastAsia="仿宋_GB2312"/>
                <w:szCs w:val="21"/>
              </w:rPr>
            </w:pPr>
            <w:r w:rsidRPr="001C698B">
              <w:rPr>
                <w:rFonts w:ascii="仿宋_GB2312" w:eastAsia="仿宋_GB2312" w:hint="eastAsia"/>
                <w:bCs/>
                <w:szCs w:val="21"/>
              </w:rPr>
              <w:t>低</w:t>
            </w:r>
          </w:p>
        </w:tc>
        <w:tc>
          <w:tcPr>
            <w:tcW w:w="1424" w:type="dxa"/>
          </w:tcPr>
          <w:p w:rsidR="002821E0" w:rsidRPr="001C698B" w:rsidRDefault="002821E0" w:rsidP="0052112D">
            <w:pPr>
              <w:rPr>
                <w:rFonts w:ascii="仿宋_GB2312" w:eastAsia="仿宋_GB2312"/>
                <w:szCs w:val="21"/>
              </w:rPr>
            </w:pPr>
            <w:r w:rsidRPr="001C698B">
              <w:rPr>
                <w:rFonts w:ascii="仿宋_GB2312" w:eastAsia="仿宋_GB2312" w:hint="eastAsia"/>
                <w:bCs/>
                <w:szCs w:val="21"/>
              </w:rPr>
              <w:t>保守型</w:t>
            </w:r>
          </w:p>
        </w:tc>
        <w:tc>
          <w:tcPr>
            <w:tcW w:w="2697" w:type="dxa"/>
          </w:tcPr>
          <w:p w:rsidR="002821E0" w:rsidRPr="001C698B" w:rsidRDefault="002821E0" w:rsidP="0052112D">
            <w:pPr>
              <w:rPr>
                <w:rFonts w:ascii="仿宋_GB2312" w:eastAsia="仿宋_GB2312"/>
                <w:szCs w:val="21"/>
              </w:rPr>
            </w:pPr>
            <w:r w:rsidRPr="001C698B">
              <w:rPr>
                <w:rFonts w:ascii="仿宋_GB2312" w:eastAsia="仿宋_GB2312" w:hint="eastAsia"/>
                <w:bCs/>
                <w:szCs w:val="21"/>
              </w:rPr>
              <w:t>风险控制</w:t>
            </w:r>
          </w:p>
        </w:tc>
      </w:tr>
      <w:tr w:rsidR="002821E0" w:rsidRPr="001C698B" w:rsidTr="0052112D">
        <w:trPr>
          <w:cantSplit/>
          <w:trHeight w:val="233"/>
        </w:trPr>
        <w:tc>
          <w:tcPr>
            <w:tcW w:w="1242" w:type="dxa"/>
            <w:vMerge/>
          </w:tcPr>
          <w:p w:rsidR="002821E0" w:rsidRPr="001C698B" w:rsidRDefault="002821E0" w:rsidP="0052112D">
            <w:pPr>
              <w:ind w:firstLineChars="200" w:firstLine="420"/>
              <w:rPr>
                <w:rFonts w:ascii="仿宋_GB2312" w:eastAsia="仿宋_GB2312"/>
                <w:szCs w:val="21"/>
              </w:rPr>
            </w:pPr>
          </w:p>
        </w:tc>
        <w:tc>
          <w:tcPr>
            <w:tcW w:w="2410" w:type="dxa"/>
          </w:tcPr>
          <w:p w:rsidR="002821E0" w:rsidRPr="001C698B" w:rsidRDefault="002821E0" w:rsidP="0052112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821E0" w:rsidRPr="001C698B" w:rsidRDefault="002821E0" w:rsidP="0052112D">
            <w:pPr>
              <w:rPr>
                <w:rFonts w:ascii="仿宋_GB2312" w:eastAsia="仿宋_GB2312"/>
                <w:szCs w:val="21"/>
              </w:rPr>
            </w:pPr>
            <w:r w:rsidRPr="001C698B">
              <w:rPr>
                <w:rFonts w:ascii="仿宋_GB2312" w:eastAsia="仿宋_GB2312" w:hint="eastAsia"/>
                <w:bCs/>
                <w:szCs w:val="21"/>
              </w:rPr>
              <w:t>较低</w:t>
            </w:r>
          </w:p>
        </w:tc>
        <w:tc>
          <w:tcPr>
            <w:tcW w:w="1424" w:type="dxa"/>
          </w:tcPr>
          <w:p w:rsidR="002821E0" w:rsidRPr="001C698B" w:rsidRDefault="002821E0" w:rsidP="0052112D">
            <w:pPr>
              <w:rPr>
                <w:rFonts w:ascii="仿宋_GB2312" w:eastAsia="仿宋_GB2312"/>
                <w:szCs w:val="21"/>
              </w:rPr>
            </w:pPr>
            <w:r w:rsidRPr="001C698B">
              <w:rPr>
                <w:rFonts w:ascii="仿宋_GB2312" w:eastAsia="仿宋_GB2312" w:hint="eastAsia"/>
                <w:bCs/>
                <w:szCs w:val="21"/>
              </w:rPr>
              <w:t>稳健型</w:t>
            </w:r>
          </w:p>
        </w:tc>
        <w:tc>
          <w:tcPr>
            <w:tcW w:w="2697" w:type="dxa"/>
          </w:tcPr>
          <w:p w:rsidR="002821E0" w:rsidRPr="001C698B" w:rsidRDefault="002821E0" w:rsidP="0052112D">
            <w:pPr>
              <w:rPr>
                <w:rFonts w:ascii="仿宋_GB2312" w:eastAsia="仿宋_GB2312"/>
                <w:szCs w:val="21"/>
              </w:rPr>
            </w:pPr>
            <w:r w:rsidRPr="001C698B">
              <w:rPr>
                <w:rFonts w:ascii="仿宋_GB2312" w:eastAsia="仿宋_GB2312" w:hint="eastAsia"/>
                <w:bCs/>
                <w:szCs w:val="21"/>
              </w:rPr>
              <w:t>稳健发展</w:t>
            </w:r>
          </w:p>
        </w:tc>
      </w:tr>
      <w:tr w:rsidR="002821E0" w:rsidRPr="001C698B" w:rsidTr="0052112D">
        <w:trPr>
          <w:cantSplit/>
          <w:trHeight w:val="337"/>
        </w:trPr>
        <w:tc>
          <w:tcPr>
            <w:tcW w:w="1242" w:type="dxa"/>
            <w:vMerge/>
          </w:tcPr>
          <w:p w:rsidR="002821E0" w:rsidRPr="001C698B" w:rsidRDefault="002821E0" w:rsidP="0052112D">
            <w:pPr>
              <w:ind w:firstLineChars="200" w:firstLine="420"/>
              <w:rPr>
                <w:rFonts w:ascii="仿宋_GB2312" w:eastAsia="仿宋_GB2312"/>
                <w:szCs w:val="21"/>
              </w:rPr>
            </w:pPr>
          </w:p>
        </w:tc>
        <w:tc>
          <w:tcPr>
            <w:tcW w:w="2410" w:type="dxa"/>
          </w:tcPr>
          <w:p w:rsidR="002821E0" w:rsidRPr="001C698B" w:rsidRDefault="002821E0" w:rsidP="0052112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821E0" w:rsidRPr="001C698B" w:rsidRDefault="002821E0" w:rsidP="0052112D">
            <w:pPr>
              <w:rPr>
                <w:rFonts w:ascii="仿宋_GB2312" w:eastAsia="仿宋_GB2312"/>
                <w:szCs w:val="21"/>
              </w:rPr>
            </w:pPr>
            <w:r w:rsidRPr="001C698B">
              <w:rPr>
                <w:rFonts w:ascii="仿宋_GB2312" w:eastAsia="仿宋_GB2312" w:hint="eastAsia"/>
                <w:bCs/>
                <w:szCs w:val="21"/>
              </w:rPr>
              <w:t>中</w:t>
            </w:r>
          </w:p>
        </w:tc>
        <w:tc>
          <w:tcPr>
            <w:tcW w:w="1424" w:type="dxa"/>
          </w:tcPr>
          <w:p w:rsidR="002821E0" w:rsidRPr="001C698B" w:rsidRDefault="002821E0" w:rsidP="0052112D">
            <w:pPr>
              <w:rPr>
                <w:rFonts w:ascii="仿宋_GB2312" w:eastAsia="仿宋_GB2312"/>
                <w:szCs w:val="21"/>
              </w:rPr>
            </w:pPr>
            <w:r w:rsidRPr="001C698B">
              <w:rPr>
                <w:rFonts w:ascii="仿宋_GB2312" w:eastAsia="仿宋_GB2312" w:hint="eastAsia"/>
                <w:bCs/>
                <w:szCs w:val="21"/>
              </w:rPr>
              <w:t>平衡型</w:t>
            </w:r>
          </w:p>
        </w:tc>
        <w:tc>
          <w:tcPr>
            <w:tcW w:w="2697" w:type="dxa"/>
          </w:tcPr>
          <w:p w:rsidR="002821E0" w:rsidRPr="001C698B" w:rsidRDefault="002821E0" w:rsidP="0052112D">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2821E0" w:rsidRPr="001C698B" w:rsidTr="0052112D">
        <w:trPr>
          <w:cantSplit/>
          <w:trHeight w:val="271"/>
        </w:trPr>
        <w:tc>
          <w:tcPr>
            <w:tcW w:w="1242" w:type="dxa"/>
            <w:vMerge/>
          </w:tcPr>
          <w:p w:rsidR="002821E0" w:rsidRPr="001C698B" w:rsidRDefault="002821E0" w:rsidP="0052112D">
            <w:pPr>
              <w:ind w:firstLineChars="200" w:firstLine="420"/>
              <w:rPr>
                <w:rFonts w:ascii="仿宋_GB2312" w:eastAsia="仿宋_GB2312"/>
                <w:szCs w:val="21"/>
              </w:rPr>
            </w:pPr>
          </w:p>
        </w:tc>
        <w:tc>
          <w:tcPr>
            <w:tcW w:w="2410" w:type="dxa"/>
          </w:tcPr>
          <w:p w:rsidR="002821E0" w:rsidRPr="001C698B" w:rsidRDefault="002821E0" w:rsidP="0052112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821E0" w:rsidRPr="001C698B" w:rsidRDefault="002821E0" w:rsidP="0052112D">
            <w:pPr>
              <w:rPr>
                <w:rFonts w:ascii="仿宋_GB2312" w:eastAsia="仿宋_GB2312"/>
                <w:szCs w:val="21"/>
              </w:rPr>
            </w:pPr>
            <w:r w:rsidRPr="001C698B">
              <w:rPr>
                <w:rFonts w:ascii="仿宋_GB2312" w:eastAsia="仿宋_GB2312" w:hint="eastAsia"/>
                <w:bCs/>
                <w:szCs w:val="21"/>
              </w:rPr>
              <w:t>较高</w:t>
            </w:r>
          </w:p>
        </w:tc>
        <w:tc>
          <w:tcPr>
            <w:tcW w:w="1424" w:type="dxa"/>
          </w:tcPr>
          <w:p w:rsidR="002821E0" w:rsidRPr="001C698B" w:rsidRDefault="002821E0" w:rsidP="0052112D">
            <w:pPr>
              <w:rPr>
                <w:rFonts w:ascii="仿宋_GB2312" w:eastAsia="仿宋_GB2312"/>
                <w:szCs w:val="21"/>
              </w:rPr>
            </w:pPr>
            <w:r w:rsidRPr="001C698B">
              <w:rPr>
                <w:rFonts w:ascii="仿宋_GB2312" w:eastAsia="仿宋_GB2312" w:hint="eastAsia"/>
                <w:bCs/>
                <w:szCs w:val="21"/>
              </w:rPr>
              <w:t>成长型</w:t>
            </w:r>
          </w:p>
        </w:tc>
        <w:tc>
          <w:tcPr>
            <w:tcW w:w="2697" w:type="dxa"/>
          </w:tcPr>
          <w:p w:rsidR="002821E0" w:rsidRPr="001C698B" w:rsidRDefault="002821E0" w:rsidP="0052112D">
            <w:pPr>
              <w:rPr>
                <w:rFonts w:ascii="仿宋_GB2312" w:eastAsia="仿宋_GB2312"/>
                <w:szCs w:val="21"/>
              </w:rPr>
            </w:pPr>
            <w:r w:rsidRPr="001C698B">
              <w:rPr>
                <w:rFonts w:ascii="仿宋_GB2312" w:eastAsia="仿宋_GB2312" w:hint="eastAsia"/>
                <w:bCs/>
                <w:szCs w:val="21"/>
              </w:rPr>
              <w:t>积极进取</w:t>
            </w:r>
          </w:p>
        </w:tc>
      </w:tr>
      <w:tr w:rsidR="002821E0" w:rsidRPr="001C698B" w:rsidTr="0052112D">
        <w:trPr>
          <w:cantSplit/>
          <w:trHeight w:val="233"/>
        </w:trPr>
        <w:tc>
          <w:tcPr>
            <w:tcW w:w="1242" w:type="dxa"/>
            <w:vMerge/>
          </w:tcPr>
          <w:p w:rsidR="002821E0" w:rsidRPr="001C698B" w:rsidRDefault="002821E0" w:rsidP="0052112D">
            <w:pPr>
              <w:ind w:firstLineChars="200" w:firstLine="420"/>
              <w:rPr>
                <w:rFonts w:ascii="仿宋_GB2312" w:eastAsia="仿宋_GB2312"/>
                <w:szCs w:val="21"/>
              </w:rPr>
            </w:pPr>
          </w:p>
        </w:tc>
        <w:tc>
          <w:tcPr>
            <w:tcW w:w="2410" w:type="dxa"/>
          </w:tcPr>
          <w:p w:rsidR="002821E0" w:rsidRPr="001C698B" w:rsidRDefault="002821E0" w:rsidP="0052112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821E0" w:rsidRPr="001C698B" w:rsidRDefault="002821E0" w:rsidP="0052112D">
            <w:pPr>
              <w:rPr>
                <w:rFonts w:ascii="仿宋_GB2312" w:eastAsia="仿宋_GB2312"/>
                <w:szCs w:val="21"/>
              </w:rPr>
            </w:pPr>
            <w:r w:rsidRPr="001C698B">
              <w:rPr>
                <w:rFonts w:ascii="仿宋_GB2312" w:eastAsia="仿宋_GB2312" w:hint="eastAsia"/>
                <w:bCs/>
                <w:szCs w:val="21"/>
              </w:rPr>
              <w:t>高</w:t>
            </w:r>
          </w:p>
        </w:tc>
        <w:tc>
          <w:tcPr>
            <w:tcW w:w="1424" w:type="dxa"/>
          </w:tcPr>
          <w:p w:rsidR="002821E0" w:rsidRPr="001C698B" w:rsidRDefault="002821E0" w:rsidP="0052112D">
            <w:pPr>
              <w:rPr>
                <w:rFonts w:ascii="仿宋_GB2312" w:eastAsia="仿宋_GB2312"/>
                <w:szCs w:val="21"/>
              </w:rPr>
            </w:pPr>
            <w:r w:rsidRPr="001C698B">
              <w:rPr>
                <w:rFonts w:ascii="仿宋_GB2312" w:eastAsia="仿宋_GB2312" w:hint="eastAsia"/>
                <w:bCs/>
                <w:szCs w:val="21"/>
              </w:rPr>
              <w:t>进取型</w:t>
            </w:r>
          </w:p>
        </w:tc>
        <w:tc>
          <w:tcPr>
            <w:tcW w:w="2697" w:type="dxa"/>
          </w:tcPr>
          <w:p w:rsidR="002821E0" w:rsidRPr="001C698B" w:rsidRDefault="002821E0" w:rsidP="0052112D">
            <w:pPr>
              <w:rPr>
                <w:rFonts w:ascii="仿宋_GB2312" w:eastAsia="仿宋_GB2312"/>
                <w:szCs w:val="21"/>
              </w:rPr>
            </w:pPr>
            <w:r w:rsidRPr="001C698B">
              <w:rPr>
                <w:rFonts w:ascii="仿宋_GB2312" w:eastAsia="仿宋_GB2312" w:hint="eastAsia"/>
                <w:bCs/>
                <w:szCs w:val="21"/>
              </w:rPr>
              <w:t>风险承受</w:t>
            </w:r>
          </w:p>
        </w:tc>
      </w:tr>
    </w:tbl>
    <w:p w:rsidR="002821E0" w:rsidRPr="001C698B" w:rsidRDefault="002821E0" w:rsidP="002821E0">
      <w:pPr>
        <w:spacing w:line="500" w:lineRule="exact"/>
        <w:rPr>
          <w:rFonts w:ascii="仿宋_GB2312" w:eastAsia="仿宋_GB2312"/>
          <w:b/>
          <w:sz w:val="24"/>
        </w:rPr>
      </w:pPr>
    </w:p>
    <w:p w:rsidR="002821E0" w:rsidRPr="00392D4C" w:rsidRDefault="002821E0" w:rsidP="002821E0">
      <w:pPr>
        <w:spacing w:line="360" w:lineRule="auto"/>
        <w:ind w:firstLineChars="200" w:firstLine="482"/>
        <w:rPr>
          <w:rFonts w:ascii="仿宋_GB2312" w:eastAsia="仿宋_GB2312"/>
          <w:b/>
          <w:sz w:val="24"/>
          <w:szCs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2821E0" w:rsidRPr="001C698B" w:rsidRDefault="002821E0" w:rsidP="002821E0">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2821E0" w:rsidRPr="001C698B" w:rsidRDefault="002821E0" w:rsidP="002821E0">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2821E0" w:rsidRPr="001C698B" w:rsidRDefault="002821E0" w:rsidP="002821E0">
      <w:pPr>
        <w:spacing w:line="500" w:lineRule="exact"/>
        <w:rPr>
          <w:rFonts w:ascii="仿宋_GB2312" w:eastAsia="仿宋_GB2312"/>
          <w:b/>
          <w:sz w:val="28"/>
          <w:szCs w:val="28"/>
          <w:u w:val="single"/>
        </w:rPr>
      </w:pPr>
    </w:p>
    <w:p w:rsidR="002821E0" w:rsidRPr="001C698B" w:rsidRDefault="002821E0" w:rsidP="002821E0">
      <w:pPr>
        <w:spacing w:line="500" w:lineRule="exact"/>
        <w:rPr>
          <w:rFonts w:ascii="仿宋_GB2312" w:eastAsia="仿宋_GB2312"/>
          <w:b/>
          <w:sz w:val="28"/>
          <w:szCs w:val="28"/>
          <w:u w:val="single"/>
        </w:rPr>
      </w:pPr>
    </w:p>
    <w:p w:rsidR="002821E0" w:rsidRPr="001C698B" w:rsidRDefault="002821E0" w:rsidP="002821E0">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2821E0" w:rsidRPr="001C698B" w:rsidRDefault="002821E0" w:rsidP="002821E0">
      <w:pPr>
        <w:spacing w:line="500" w:lineRule="exact"/>
        <w:ind w:firstLineChars="200" w:firstLine="562"/>
        <w:jc w:val="center"/>
        <w:rPr>
          <w:rFonts w:ascii="仿宋_GB2312" w:eastAsia="仿宋_GB2312"/>
          <w:b/>
          <w:sz w:val="28"/>
          <w:szCs w:val="28"/>
          <w:u w:val="single"/>
        </w:rPr>
      </w:pPr>
    </w:p>
    <w:p w:rsidR="002821E0" w:rsidRPr="001C698B" w:rsidRDefault="002821E0" w:rsidP="002821E0">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2821E0" w:rsidRPr="001C698B" w:rsidRDefault="002821E0" w:rsidP="002821E0">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2821E0" w:rsidRPr="001C698B" w:rsidRDefault="002821E0" w:rsidP="002821E0">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2821E0" w:rsidRPr="001C698B" w:rsidRDefault="002821E0" w:rsidP="002821E0">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2821E0" w:rsidRPr="001C698B" w:rsidRDefault="002821E0" w:rsidP="002821E0">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2821E0" w:rsidRPr="001C698B" w:rsidRDefault="002821E0" w:rsidP="002821E0">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2821E0" w:rsidRPr="001C698B" w:rsidRDefault="002821E0" w:rsidP="002821E0">
      <w:pPr>
        <w:spacing w:line="500" w:lineRule="exact"/>
        <w:ind w:right="120" w:firstLineChars="200" w:firstLine="480"/>
        <w:jc w:val="right"/>
        <w:rPr>
          <w:rFonts w:ascii="仿宋_GB2312" w:eastAsia="仿宋_GB2312"/>
          <w:sz w:val="24"/>
        </w:rPr>
      </w:pPr>
    </w:p>
    <w:p w:rsidR="002821E0" w:rsidRPr="001C698B" w:rsidRDefault="002821E0" w:rsidP="002821E0">
      <w:pPr>
        <w:spacing w:line="500" w:lineRule="exact"/>
        <w:ind w:right="1080"/>
        <w:rPr>
          <w:rFonts w:ascii="仿宋_GB2312" w:eastAsia="仿宋_GB2312"/>
          <w:sz w:val="24"/>
        </w:rPr>
      </w:pPr>
    </w:p>
    <w:p w:rsidR="002821E0" w:rsidRPr="001C698B" w:rsidRDefault="002821E0" w:rsidP="002821E0">
      <w:pPr>
        <w:spacing w:line="500" w:lineRule="exact"/>
        <w:ind w:right="120" w:firstLineChars="200" w:firstLine="480"/>
        <w:jc w:val="right"/>
        <w:rPr>
          <w:rFonts w:ascii="仿宋_GB2312" w:eastAsia="仿宋_GB2312"/>
          <w:sz w:val="24"/>
        </w:rPr>
      </w:pPr>
    </w:p>
    <w:p w:rsidR="002821E0" w:rsidRPr="001C698B" w:rsidRDefault="002821E0" w:rsidP="002821E0">
      <w:pPr>
        <w:spacing w:line="500" w:lineRule="exact"/>
        <w:ind w:right="120" w:firstLineChars="200" w:firstLine="480"/>
        <w:jc w:val="right"/>
        <w:rPr>
          <w:rFonts w:ascii="仿宋_GB2312" w:eastAsia="仿宋_GB2312"/>
          <w:sz w:val="24"/>
        </w:rPr>
      </w:pPr>
    </w:p>
    <w:p w:rsidR="002821E0" w:rsidRPr="001C698B" w:rsidRDefault="002821E0" w:rsidP="002821E0">
      <w:pPr>
        <w:spacing w:line="500" w:lineRule="exact"/>
        <w:ind w:right="120" w:firstLineChars="200" w:firstLine="480"/>
        <w:jc w:val="right"/>
        <w:rPr>
          <w:rFonts w:ascii="仿宋_GB2312" w:eastAsia="仿宋_GB2312"/>
          <w:sz w:val="24"/>
        </w:rPr>
      </w:pPr>
    </w:p>
    <w:p w:rsidR="002821E0" w:rsidRPr="001C698B" w:rsidRDefault="002821E0" w:rsidP="002821E0">
      <w:pPr>
        <w:spacing w:line="500" w:lineRule="exact"/>
        <w:ind w:right="120" w:firstLineChars="200" w:firstLine="480"/>
        <w:jc w:val="right"/>
        <w:rPr>
          <w:rFonts w:ascii="仿宋_GB2312" w:eastAsia="仿宋_GB2312"/>
          <w:sz w:val="24"/>
        </w:rPr>
      </w:pPr>
    </w:p>
    <w:p w:rsidR="002821E0" w:rsidRPr="001C698B" w:rsidRDefault="002821E0" w:rsidP="002821E0">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2821E0" w:rsidRPr="001C698B" w:rsidRDefault="002821E0" w:rsidP="002821E0">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41745E77" wp14:editId="2858C423">
                <wp:simplePos x="0" y="0"/>
                <wp:positionH relativeFrom="column">
                  <wp:posOffset>-297180</wp:posOffset>
                </wp:positionH>
                <wp:positionV relativeFrom="paragraph">
                  <wp:posOffset>603250</wp:posOffset>
                </wp:positionV>
                <wp:extent cx="6018530" cy="3562350"/>
                <wp:effectExtent l="7620" t="6350" r="12700" b="1270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2821E0" w:rsidRDefault="002821E0" w:rsidP="002821E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2821E0" w:rsidRPr="00B93190" w:rsidRDefault="002821E0" w:rsidP="002821E0">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2821E0" w:rsidRDefault="002821E0" w:rsidP="002821E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2821E0" w:rsidRDefault="002821E0" w:rsidP="002821E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2821E0" w:rsidRPr="006B501C" w:rsidRDefault="002821E0" w:rsidP="002821E0">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2821E0" w:rsidRPr="00420C15" w:rsidRDefault="002821E0" w:rsidP="002821E0">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MQu5nk1AgAATAQAAA4AAAAAAAAAAAAA&#10;AAAALgIAAGRycy9lMm9Eb2MueG1sUEsBAi0AFAAGAAgAAAAhACb4dQXfAAAACgEAAA8AAAAAAAAA&#10;AAAAAAAAjwQAAGRycy9kb3ducmV2LnhtbFBLBQYAAAAABAAEAPMAAACbBQAAAAA=&#10;">
                <v:textbox>
                  <w:txbxContent>
                    <w:p w:rsidR="002821E0" w:rsidRDefault="002821E0" w:rsidP="002821E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2821E0" w:rsidRPr="00B93190" w:rsidRDefault="002821E0" w:rsidP="002821E0">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2821E0" w:rsidRDefault="002821E0" w:rsidP="002821E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2821E0" w:rsidRDefault="002821E0" w:rsidP="002821E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2821E0" w:rsidRPr="006B501C" w:rsidRDefault="002821E0" w:rsidP="002821E0">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2821E0" w:rsidRPr="00420C15" w:rsidRDefault="002821E0" w:rsidP="002821E0">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2821E0" w:rsidRPr="001C698B" w:rsidRDefault="002821E0" w:rsidP="002821E0">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2821E0" w:rsidRPr="001C698B" w:rsidTr="0052112D">
        <w:trPr>
          <w:trHeight w:val="315"/>
        </w:trPr>
        <w:tc>
          <w:tcPr>
            <w:tcW w:w="2770" w:type="dxa"/>
            <w:vMerge w:val="restart"/>
            <w:tcMar>
              <w:top w:w="15" w:type="dxa"/>
              <w:left w:w="15" w:type="dxa"/>
              <w:bottom w:w="0" w:type="dxa"/>
              <w:right w:w="15" w:type="dxa"/>
            </w:tcMar>
            <w:vAlign w:val="center"/>
          </w:tcPr>
          <w:p w:rsidR="002821E0" w:rsidRPr="001C698B" w:rsidRDefault="002821E0"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2821E0" w:rsidRPr="001C698B" w:rsidRDefault="002821E0" w:rsidP="0052112D">
            <w:pPr>
              <w:ind w:firstLineChars="200" w:firstLine="420"/>
              <w:rPr>
                <w:rFonts w:ascii="仿宋_GB2312" w:eastAsia="仿宋_GB2312"/>
                <w:szCs w:val="21"/>
              </w:rPr>
            </w:pPr>
            <w:r>
              <w:rPr>
                <w:rFonts w:ascii="仿宋_GB2312" w:eastAsia="仿宋_GB2312" w:hint="eastAsia"/>
                <w:szCs w:val="21"/>
              </w:rPr>
              <w:t>2019年度宝益得第49期-东丽仲夏专属</w:t>
            </w:r>
            <w:r w:rsidRPr="001C698B">
              <w:rPr>
                <w:rFonts w:ascii="仿宋_GB2312" w:eastAsia="仿宋_GB2312" w:hint="eastAsia"/>
                <w:szCs w:val="21"/>
              </w:rPr>
              <w:t>人民币理财产品；</w:t>
            </w:r>
          </w:p>
        </w:tc>
      </w:tr>
      <w:tr w:rsidR="002821E0" w:rsidRPr="001C698B" w:rsidTr="0052112D">
        <w:trPr>
          <w:trHeight w:val="184"/>
        </w:trPr>
        <w:tc>
          <w:tcPr>
            <w:tcW w:w="2770" w:type="dxa"/>
            <w:vMerge/>
            <w:tcMar>
              <w:top w:w="15" w:type="dxa"/>
              <w:left w:w="15" w:type="dxa"/>
              <w:bottom w:w="0" w:type="dxa"/>
              <w:right w:w="15" w:type="dxa"/>
            </w:tcMar>
            <w:vAlign w:val="bottom"/>
          </w:tcPr>
          <w:p w:rsidR="002821E0" w:rsidRPr="001C698B" w:rsidRDefault="002821E0" w:rsidP="0052112D">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2821E0" w:rsidRPr="001C698B" w:rsidRDefault="002821E0" w:rsidP="0052112D">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BYD1949-DLZXZS</w:t>
            </w:r>
          </w:p>
        </w:tc>
      </w:tr>
      <w:tr w:rsidR="002821E0" w:rsidRPr="001C698B" w:rsidTr="0052112D">
        <w:trPr>
          <w:trHeight w:val="134"/>
        </w:trPr>
        <w:tc>
          <w:tcPr>
            <w:tcW w:w="2770" w:type="dxa"/>
            <w:vMerge/>
            <w:tcMar>
              <w:top w:w="15" w:type="dxa"/>
              <w:left w:w="15" w:type="dxa"/>
              <w:bottom w:w="0" w:type="dxa"/>
              <w:right w:w="15" w:type="dxa"/>
            </w:tcMar>
            <w:vAlign w:val="bottom"/>
          </w:tcPr>
          <w:p w:rsidR="002821E0" w:rsidRPr="001C698B" w:rsidRDefault="002821E0" w:rsidP="0052112D">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2821E0" w:rsidRDefault="002821E0" w:rsidP="0052112D">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C1104419000256</w:t>
            </w:r>
          </w:p>
          <w:p w:rsidR="002821E0" w:rsidRPr="001C698B" w:rsidRDefault="002821E0" w:rsidP="0052112D">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2821E0" w:rsidRPr="001C698B" w:rsidTr="0052112D">
        <w:trPr>
          <w:trHeight w:val="315"/>
        </w:trPr>
        <w:tc>
          <w:tcPr>
            <w:tcW w:w="2770" w:type="dxa"/>
            <w:tcMar>
              <w:top w:w="15" w:type="dxa"/>
              <w:left w:w="15" w:type="dxa"/>
              <w:bottom w:w="0" w:type="dxa"/>
              <w:right w:w="15" w:type="dxa"/>
            </w:tcMar>
            <w:vAlign w:val="center"/>
          </w:tcPr>
          <w:p w:rsidR="002821E0" w:rsidRPr="001C698B" w:rsidRDefault="002821E0"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2821E0" w:rsidRPr="001C698B" w:rsidRDefault="002821E0" w:rsidP="0052112D">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2821E0" w:rsidRPr="001C698B" w:rsidRDefault="002821E0" w:rsidP="0052112D">
            <w:pPr>
              <w:ind w:firstLineChars="200" w:firstLine="420"/>
              <w:rPr>
                <w:rFonts w:ascii="仿宋_GB2312" w:eastAsia="仿宋_GB2312"/>
                <w:szCs w:val="21"/>
              </w:rPr>
            </w:pPr>
            <w:r w:rsidRPr="001C698B">
              <w:rPr>
                <w:rFonts w:ascii="仿宋_GB2312" w:eastAsia="仿宋_GB2312" w:hint="eastAsia"/>
                <w:szCs w:val="21"/>
              </w:rPr>
              <w:t>“宝益得”系列人民币理财产品适合投资者类型为稳健型、平衡型、成长型、进取型的个人投资者；</w:t>
            </w:r>
          </w:p>
        </w:tc>
      </w:tr>
      <w:tr w:rsidR="002821E0" w:rsidRPr="001C698B" w:rsidTr="0052112D">
        <w:trPr>
          <w:trHeight w:val="315"/>
        </w:trPr>
        <w:tc>
          <w:tcPr>
            <w:tcW w:w="2770" w:type="dxa"/>
            <w:tcMar>
              <w:top w:w="15" w:type="dxa"/>
              <w:left w:w="15" w:type="dxa"/>
              <w:bottom w:w="0" w:type="dxa"/>
              <w:right w:w="15" w:type="dxa"/>
            </w:tcMar>
            <w:vAlign w:val="bottom"/>
          </w:tcPr>
          <w:p w:rsidR="002821E0" w:rsidRPr="001C698B" w:rsidRDefault="002821E0"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2821E0" w:rsidRPr="001C698B" w:rsidRDefault="002821E0" w:rsidP="0052112D">
            <w:pPr>
              <w:ind w:firstLineChars="200" w:firstLine="420"/>
              <w:rPr>
                <w:rFonts w:ascii="仿宋_GB2312" w:eastAsia="仿宋_GB2312"/>
                <w:szCs w:val="21"/>
              </w:rPr>
            </w:pPr>
            <w:r>
              <w:rPr>
                <w:rFonts w:ascii="仿宋_GB2312" w:eastAsia="仿宋_GB2312" w:hint="eastAsia"/>
                <w:szCs w:val="21"/>
              </w:rPr>
              <w:t>98天</w:t>
            </w:r>
          </w:p>
          <w:p w:rsidR="002821E0" w:rsidRPr="001C698B" w:rsidRDefault="002821E0"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2821E0" w:rsidRPr="001C698B" w:rsidTr="0052112D">
        <w:trPr>
          <w:trHeight w:val="315"/>
        </w:trPr>
        <w:tc>
          <w:tcPr>
            <w:tcW w:w="2770" w:type="dxa"/>
            <w:tcMar>
              <w:top w:w="15" w:type="dxa"/>
              <w:left w:w="15" w:type="dxa"/>
              <w:bottom w:w="0" w:type="dxa"/>
              <w:right w:w="15" w:type="dxa"/>
            </w:tcMar>
            <w:vAlign w:val="bottom"/>
          </w:tcPr>
          <w:p w:rsidR="002821E0" w:rsidRPr="001C698B" w:rsidRDefault="002821E0"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2821E0" w:rsidRPr="001C698B" w:rsidRDefault="002821E0"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2821E0" w:rsidRPr="001C698B" w:rsidTr="0052112D">
        <w:trPr>
          <w:trHeight w:val="315"/>
        </w:trPr>
        <w:tc>
          <w:tcPr>
            <w:tcW w:w="2770" w:type="dxa"/>
            <w:tcMar>
              <w:top w:w="15" w:type="dxa"/>
              <w:left w:w="15" w:type="dxa"/>
              <w:bottom w:w="0" w:type="dxa"/>
              <w:right w:w="15" w:type="dxa"/>
            </w:tcMar>
            <w:vAlign w:val="bottom"/>
          </w:tcPr>
          <w:p w:rsidR="002821E0" w:rsidRPr="001C698B" w:rsidRDefault="002821E0"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2821E0" w:rsidRPr="001C698B" w:rsidRDefault="002821E0"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“宝益得”系列理财产品为非保本浮动收益型理财产品；</w:t>
            </w:r>
          </w:p>
        </w:tc>
      </w:tr>
      <w:tr w:rsidR="002821E0" w:rsidRPr="001C698B" w:rsidTr="0052112D">
        <w:trPr>
          <w:cantSplit/>
          <w:trHeight w:val="324"/>
        </w:trPr>
        <w:tc>
          <w:tcPr>
            <w:tcW w:w="2770" w:type="dxa"/>
            <w:tcMar>
              <w:top w:w="15" w:type="dxa"/>
              <w:left w:w="15" w:type="dxa"/>
              <w:bottom w:w="0" w:type="dxa"/>
              <w:right w:w="15" w:type="dxa"/>
            </w:tcMar>
            <w:vAlign w:val="bottom"/>
          </w:tcPr>
          <w:p w:rsidR="002821E0" w:rsidRPr="001C698B" w:rsidRDefault="002821E0"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2821E0" w:rsidRPr="001C698B" w:rsidRDefault="002821E0"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“宝益得”系列理财产品为较低风险产品；</w:t>
            </w:r>
          </w:p>
        </w:tc>
      </w:tr>
      <w:tr w:rsidR="002821E0" w:rsidRPr="001C698B" w:rsidTr="0052112D">
        <w:trPr>
          <w:cantSplit/>
          <w:trHeight w:val="324"/>
        </w:trPr>
        <w:tc>
          <w:tcPr>
            <w:tcW w:w="2770" w:type="dxa"/>
            <w:tcMar>
              <w:top w:w="15" w:type="dxa"/>
              <w:left w:w="15" w:type="dxa"/>
              <w:bottom w:w="0" w:type="dxa"/>
              <w:right w:w="15" w:type="dxa"/>
            </w:tcMar>
            <w:vAlign w:val="bottom"/>
          </w:tcPr>
          <w:p w:rsidR="002821E0" w:rsidRPr="001C698B" w:rsidRDefault="002821E0"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计划发行量</w:t>
            </w:r>
          </w:p>
        </w:tc>
        <w:tc>
          <w:tcPr>
            <w:tcW w:w="6410" w:type="dxa"/>
            <w:tcMar>
              <w:top w:w="15" w:type="dxa"/>
              <w:left w:w="15" w:type="dxa"/>
              <w:bottom w:w="0" w:type="dxa"/>
              <w:right w:w="15" w:type="dxa"/>
            </w:tcMar>
            <w:vAlign w:val="bottom"/>
          </w:tcPr>
          <w:p w:rsidR="002821E0" w:rsidRPr="001C698B" w:rsidRDefault="002821E0" w:rsidP="0052112D">
            <w:pPr>
              <w:spacing w:line="500" w:lineRule="exact"/>
              <w:ind w:right="120" w:firstLineChars="200" w:firstLine="420"/>
              <w:rPr>
                <w:rFonts w:ascii="仿宋_GB2312" w:eastAsia="仿宋_GB2312"/>
                <w:szCs w:val="21"/>
              </w:rPr>
            </w:pPr>
            <w:r>
              <w:rPr>
                <w:rFonts w:hint="eastAsia"/>
              </w:rPr>
              <w:t>2000</w:t>
            </w:r>
            <w:r>
              <w:rPr>
                <w:rFonts w:ascii="仿宋" w:eastAsia="仿宋" w:hAnsi="仿宋" w:hint="eastAsia"/>
              </w:rPr>
              <w:t>万</w:t>
            </w:r>
            <w:r w:rsidRPr="005A530F">
              <w:rPr>
                <w:rFonts w:ascii="仿宋" w:eastAsia="仿宋" w:hAnsi="仿宋" w:hint="eastAsia"/>
                <w:szCs w:val="21"/>
              </w:rPr>
              <w:t>元</w:t>
            </w:r>
          </w:p>
        </w:tc>
      </w:tr>
      <w:tr w:rsidR="002821E0" w:rsidRPr="001C698B" w:rsidTr="0052112D">
        <w:trPr>
          <w:cantSplit/>
          <w:trHeight w:val="324"/>
        </w:trPr>
        <w:tc>
          <w:tcPr>
            <w:tcW w:w="2770" w:type="dxa"/>
            <w:tcMar>
              <w:top w:w="15" w:type="dxa"/>
              <w:left w:w="15" w:type="dxa"/>
              <w:bottom w:w="0" w:type="dxa"/>
              <w:right w:w="15" w:type="dxa"/>
            </w:tcMar>
            <w:vAlign w:val="bottom"/>
          </w:tcPr>
          <w:p w:rsidR="002821E0" w:rsidRPr="001C698B" w:rsidRDefault="002821E0"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2821E0" w:rsidRPr="001C698B" w:rsidRDefault="002821E0" w:rsidP="0052112D">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1C38FD">
              <w:rPr>
                <w:rFonts w:ascii="仿宋_GB2312" w:eastAsia="仿宋_GB2312" w:hint="eastAsia"/>
                <w:szCs w:val="21"/>
              </w:rPr>
              <w:t>年</w:t>
            </w:r>
            <w:r>
              <w:rPr>
                <w:rFonts w:ascii="仿宋_GB2312" w:eastAsia="仿宋_GB2312" w:hint="eastAsia"/>
                <w:szCs w:val="21"/>
              </w:rPr>
              <w:t>08</w:t>
            </w:r>
            <w:r w:rsidRPr="001C38FD">
              <w:rPr>
                <w:rFonts w:ascii="仿宋_GB2312" w:eastAsia="仿宋_GB2312" w:hint="eastAsia"/>
                <w:szCs w:val="21"/>
              </w:rPr>
              <w:t>月</w:t>
            </w:r>
            <w:r>
              <w:rPr>
                <w:rFonts w:ascii="仿宋_GB2312" w:eastAsia="仿宋_GB2312" w:hint="eastAsia"/>
                <w:szCs w:val="21"/>
              </w:rPr>
              <w:t>29</w:t>
            </w:r>
            <w:r w:rsidRPr="001C38FD">
              <w:rPr>
                <w:rFonts w:ascii="仿宋_GB2312" w:eastAsia="仿宋_GB2312" w:hint="eastAsia"/>
                <w:szCs w:val="21"/>
              </w:rPr>
              <w:t>日</w:t>
            </w:r>
            <w:r>
              <w:rPr>
                <w:rFonts w:ascii="仿宋_GB2312" w:eastAsia="仿宋_GB2312" w:hint="eastAsia"/>
                <w:szCs w:val="21"/>
              </w:rPr>
              <w:t>-2019</w:t>
            </w:r>
            <w:r w:rsidRPr="001C38FD">
              <w:rPr>
                <w:rFonts w:ascii="仿宋_GB2312" w:eastAsia="仿宋_GB2312" w:hint="eastAsia"/>
                <w:szCs w:val="21"/>
              </w:rPr>
              <w:t>年</w:t>
            </w:r>
            <w:r>
              <w:rPr>
                <w:rFonts w:ascii="仿宋_GB2312" w:eastAsia="仿宋_GB2312" w:hint="eastAsia"/>
                <w:szCs w:val="21"/>
              </w:rPr>
              <w:t>09</w:t>
            </w:r>
            <w:r w:rsidRPr="001C38FD">
              <w:rPr>
                <w:rFonts w:ascii="仿宋_GB2312" w:eastAsia="仿宋_GB2312" w:hint="eastAsia"/>
                <w:szCs w:val="21"/>
              </w:rPr>
              <w:t>月</w:t>
            </w:r>
            <w:r>
              <w:rPr>
                <w:rFonts w:ascii="仿宋_GB2312" w:eastAsia="仿宋_GB2312" w:hint="eastAsia"/>
                <w:szCs w:val="21"/>
              </w:rPr>
              <w:t>04</w:t>
            </w:r>
            <w:r w:rsidRPr="001C38FD">
              <w:rPr>
                <w:rFonts w:ascii="仿宋_GB2312" w:eastAsia="仿宋_GB2312" w:hint="eastAsia"/>
                <w:szCs w:val="21"/>
              </w:rPr>
              <w:t>日</w:t>
            </w:r>
          </w:p>
        </w:tc>
      </w:tr>
      <w:tr w:rsidR="002821E0" w:rsidRPr="001C698B" w:rsidTr="0052112D">
        <w:trPr>
          <w:cantSplit/>
          <w:trHeight w:val="324"/>
        </w:trPr>
        <w:tc>
          <w:tcPr>
            <w:tcW w:w="2770" w:type="dxa"/>
            <w:tcMar>
              <w:top w:w="15" w:type="dxa"/>
              <w:left w:w="15" w:type="dxa"/>
              <w:bottom w:w="0" w:type="dxa"/>
              <w:right w:w="15" w:type="dxa"/>
            </w:tcMar>
            <w:vAlign w:val="center"/>
          </w:tcPr>
          <w:p w:rsidR="002821E0" w:rsidRPr="001C698B" w:rsidRDefault="002821E0"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2821E0" w:rsidRPr="001C698B" w:rsidRDefault="002821E0" w:rsidP="0052112D">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2821E0" w:rsidRPr="001C698B" w:rsidRDefault="002821E0" w:rsidP="0052112D">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2821E0" w:rsidRPr="001C698B" w:rsidRDefault="002821E0" w:rsidP="0052112D">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2821E0" w:rsidRPr="001C698B" w:rsidTr="0052112D">
        <w:trPr>
          <w:trHeight w:val="315"/>
        </w:trPr>
        <w:tc>
          <w:tcPr>
            <w:tcW w:w="2770" w:type="dxa"/>
            <w:tcMar>
              <w:top w:w="15" w:type="dxa"/>
              <w:left w:w="15" w:type="dxa"/>
              <w:bottom w:w="0" w:type="dxa"/>
              <w:right w:w="15" w:type="dxa"/>
            </w:tcMar>
            <w:vAlign w:val="bottom"/>
          </w:tcPr>
          <w:p w:rsidR="002821E0" w:rsidRPr="001C698B" w:rsidRDefault="002821E0"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2821E0" w:rsidRPr="001C698B" w:rsidRDefault="002821E0" w:rsidP="0052112D">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1C38FD">
              <w:rPr>
                <w:rFonts w:ascii="仿宋_GB2312" w:eastAsia="仿宋_GB2312" w:hint="eastAsia"/>
                <w:szCs w:val="21"/>
              </w:rPr>
              <w:t>年</w:t>
            </w:r>
            <w:r>
              <w:rPr>
                <w:rFonts w:ascii="仿宋_GB2312" w:eastAsia="仿宋_GB2312" w:hint="eastAsia"/>
                <w:szCs w:val="21"/>
              </w:rPr>
              <w:t>09</w:t>
            </w:r>
            <w:r w:rsidRPr="001C38FD">
              <w:rPr>
                <w:rFonts w:ascii="仿宋_GB2312" w:eastAsia="仿宋_GB2312" w:hint="eastAsia"/>
                <w:szCs w:val="21"/>
              </w:rPr>
              <w:t>月</w:t>
            </w:r>
            <w:r>
              <w:rPr>
                <w:rFonts w:ascii="仿宋_GB2312" w:eastAsia="仿宋_GB2312" w:hint="eastAsia"/>
                <w:szCs w:val="21"/>
              </w:rPr>
              <w:t>05</w:t>
            </w:r>
            <w:r w:rsidRPr="001C38FD">
              <w:rPr>
                <w:rFonts w:ascii="仿宋_GB2312" w:eastAsia="仿宋_GB2312" w:hint="eastAsia"/>
                <w:szCs w:val="21"/>
              </w:rPr>
              <w:t>日</w:t>
            </w:r>
          </w:p>
        </w:tc>
      </w:tr>
      <w:tr w:rsidR="002821E0" w:rsidRPr="001C698B" w:rsidTr="0052112D">
        <w:trPr>
          <w:trHeight w:val="315"/>
        </w:trPr>
        <w:tc>
          <w:tcPr>
            <w:tcW w:w="2770" w:type="dxa"/>
            <w:tcMar>
              <w:top w:w="15" w:type="dxa"/>
              <w:left w:w="15" w:type="dxa"/>
              <w:bottom w:w="0" w:type="dxa"/>
              <w:right w:w="15" w:type="dxa"/>
            </w:tcMar>
            <w:vAlign w:val="bottom"/>
          </w:tcPr>
          <w:p w:rsidR="002821E0" w:rsidRPr="001C698B" w:rsidRDefault="002821E0"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2821E0" w:rsidRPr="001C698B" w:rsidRDefault="002821E0" w:rsidP="0052112D">
            <w:pPr>
              <w:spacing w:line="500" w:lineRule="exact"/>
              <w:ind w:right="120" w:firstLineChars="200" w:firstLine="420"/>
              <w:rPr>
                <w:rFonts w:ascii="仿宋_GB2312" w:eastAsia="仿宋_GB2312"/>
                <w:szCs w:val="21"/>
              </w:rPr>
            </w:pPr>
            <w:r w:rsidRPr="001C38FD">
              <w:rPr>
                <w:rFonts w:ascii="仿宋_GB2312" w:eastAsia="仿宋_GB2312" w:hint="eastAsia"/>
                <w:szCs w:val="21"/>
              </w:rPr>
              <w:t>20</w:t>
            </w:r>
            <w:r>
              <w:rPr>
                <w:rFonts w:ascii="仿宋_GB2312" w:eastAsia="仿宋_GB2312" w:hint="eastAsia"/>
                <w:szCs w:val="21"/>
              </w:rPr>
              <w:t>19</w:t>
            </w:r>
            <w:r w:rsidRPr="001C38FD">
              <w:rPr>
                <w:rFonts w:ascii="仿宋_GB2312" w:eastAsia="仿宋_GB2312" w:hint="eastAsia"/>
                <w:szCs w:val="21"/>
              </w:rPr>
              <w:t>年</w:t>
            </w:r>
            <w:r>
              <w:rPr>
                <w:rFonts w:ascii="仿宋_GB2312" w:eastAsia="仿宋_GB2312" w:hint="eastAsia"/>
                <w:szCs w:val="21"/>
              </w:rPr>
              <w:t>12</w:t>
            </w:r>
            <w:r w:rsidRPr="001C38FD">
              <w:rPr>
                <w:rFonts w:ascii="仿宋_GB2312" w:eastAsia="仿宋_GB2312" w:hint="eastAsia"/>
                <w:szCs w:val="21"/>
              </w:rPr>
              <w:t>月</w:t>
            </w:r>
            <w:r>
              <w:rPr>
                <w:rFonts w:ascii="仿宋_GB2312" w:eastAsia="仿宋_GB2312" w:hint="eastAsia"/>
                <w:szCs w:val="21"/>
              </w:rPr>
              <w:t>12</w:t>
            </w:r>
            <w:r w:rsidRPr="001C38FD">
              <w:rPr>
                <w:rFonts w:ascii="仿宋_GB2312" w:eastAsia="仿宋_GB2312" w:hint="eastAsia"/>
                <w:szCs w:val="21"/>
              </w:rPr>
              <w:t>日</w:t>
            </w:r>
          </w:p>
        </w:tc>
      </w:tr>
      <w:tr w:rsidR="002821E0" w:rsidRPr="001C698B" w:rsidTr="0052112D">
        <w:trPr>
          <w:trHeight w:val="315"/>
        </w:trPr>
        <w:tc>
          <w:tcPr>
            <w:tcW w:w="2770" w:type="dxa"/>
            <w:tcMar>
              <w:top w:w="15" w:type="dxa"/>
              <w:left w:w="15" w:type="dxa"/>
              <w:bottom w:w="0" w:type="dxa"/>
              <w:right w:w="15" w:type="dxa"/>
            </w:tcMar>
            <w:vAlign w:val="bottom"/>
          </w:tcPr>
          <w:p w:rsidR="002821E0" w:rsidRPr="001C698B" w:rsidRDefault="002821E0"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2821E0" w:rsidRPr="001C698B" w:rsidRDefault="002821E0"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2821E0" w:rsidRPr="001C698B" w:rsidTr="0052112D">
        <w:trPr>
          <w:trHeight w:val="315"/>
        </w:trPr>
        <w:tc>
          <w:tcPr>
            <w:tcW w:w="2770" w:type="dxa"/>
            <w:tcMar>
              <w:top w:w="15" w:type="dxa"/>
              <w:left w:w="15" w:type="dxa"/>
              <w:bottom w:w="0" w:type="dxa"/>
              <w:right w:w="15" w:type="dxa"/>
            </w:tcMar>
            <w:vAlign w:val="bottom"/>
          </w:tcPr>
          <w:p w:rsidR="002821E0" w:rsidRPr="001C698B" w:rsidRDefault="002821E0"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2821E0" w:rsidRPr="001C698B" w:rsidRDefault="002821E0" w:rsidP="0052112D">
            <w:pPr>
              <w:spacing w:line="500" w:lineRule="exact"/>
              <w:ind w:right="120" w:firstLineChars="200" w:firstLine="420"/>
              <w:rPr>
                <w:rFonts w:ascii="仿宋_GB2312" w:eastAsia="仿宋_GB2312"/>
                <w:szCs w:val="21"/>
              </w:rPr>
            </w:pPr>
            <w:r>
              <w:rPr>
                <w:rFonts w:ascii="仿宋_GB2312" w:eastAsia="仿宋_GB2312" w:hint="eastAsia"/>
                <w:szCs w:val="21"/>
              </w:rPr>
              <w:t>兴业</w:t>
            </w:r>
            <w:r w:rsidRPr="001C38FD">
              <w:rPr>
                <w:rFonts w:ascii="仿宋_GB2312" w:eastAsia="仿宋_GB2312" w:hint="eastAsia"/>
                <w:szCs w:val="21"/>
              </w:rPr>
              <w:t>银行股份有限公司或我行指定的其他托管人</w:t>
            </w:r>
          </w:p>
        </w:tc>
      </w:tr>
      <w:tr w:rsidR="002821E0" w:rsidRPr="001C698B" w:rsidTr="0052112D">
        <w:trPr>
          <w:cantSplit/>
          <w:trHeight w:val="1120"/>
        </w:trPr>
        <w:tc>
          <w:tcPr>
            <w:tcW w:w="2770" w:type="dxa"/>
            <w:tcMar>
              <w:top w:w="15" w:type="dxa"/>
              <w:left w:w="15" w:type="dxa"/>
              <w:bottom w:w="0" w:type="dxa"/>
              <w:right w:w="15" w:type="dxa"/>
            </w:tcMar>
            <w:vAlign w:val="bottom"/>
          </w:tcPr>
          <w:p w:rsidR="002821E0" w:rsidRPr="001C698B" w:rsidRDefault="002821E0" w:rsidP="0052112D">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2821E0" w:rsidRPr="001C698B" w:rsidRDefault="002821E0" w:rsidP="0052112D">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2821E0" w:rsidRPr="001C698B" w:rsidRDefault="002821E0" w:rsidP="0052112D">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EA1086">
              <w:rPr>
                <w:rFonts w:ascii="仿宋_GB2312" w:eastAsia="仿宋_GB2312" w:hint="eastAsia"/>
                <w:szCs w:val="21"/>
                <w:u w:val="single"/>
              </w:rPr>
              <w:t xml:space="preserve"> </w:t>
            </w:r>
            <w:r>
              <w:rPr>
                <w:rFonts w:ascii="仿宋_GB2312" w:eastAsia="仿宋_GB2312" w:hint="eastAsia"/>
                <w:szCs w:val="21"/>
                <w:u w:val="single"/>
              </w:rPr>
              <w:t>4.35</w:t>
            </w:r>
            <w:r w:rsidRPr="001C38FD">
              <w:rPr>
                <w:rFonts w:ascii="仿宋_GB2312" w:eastAsia="仿宋_GB2312" w:hint="eastAsia"/>
                <w:szCs w:val="21"/>
                <w:u w:val="single"/>
              </w:rPr>
              <w:t>%</w:t>
            </w:r>
            <w:r w:rsidRPr="001C698B">
              <w:rPr>
                <w:rFonts w:ascii="仿宋_GB2312" w:eastAsia="仿宋_GB2312" w:hint="eastAsia"/>
                <w:szCs w:val="21"/>
              </w:rPr>
              <w:t>；</w:t>
            </w:r>
          </w:p>
          <w:p w:rsidR="002821E0" w:rsidRPr="001C698B" w:rsidRDefault="002821E0"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2821E0" w:rsidRPr="001C698B" w:rsidTr="0052112D">
        <w:trPr>
          <w:trHeight w:val="315"/>
        </w:trPr>
        <w:tc>
          <w:tcPr>
            <w:tcW w:w="2770" w:type="dxa"/>
            <w:tcMar>
              <w:top w:w="15" w:type="dxa"/>
              <w:left w:w="15" w:type="dxa"/>
              <w:bottom w:w="0" w:type="dxa"/>
              <w:right w:w="15" w:type="dxa"/>
            </w:tcMar>
            <w:vAlign w:val="center"/>
          </w:tcPr>
          <w:p w:rsidR="002821E0" w:rsidRPr="001C698B" w:rsidRDefault="002821E0" w:rsidP="0052112D">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2821E0" w:rsidRPr="001C698B" w:rsidRDefault="002821E0"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1C38FD">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2821E0" w:rsidRPr="001C698B" w:rsidTr="0052112D">
        <w:trPr>
          <w:trHeight w:val="315"/>
        </w:trPr>
        <w:tc>
          <w:tcPr>
            <w:tcW w:w="2770" w:type="dxa"/>
            <w:tcMar>
              <w:top w:w="15" w:type="dxa"/>
              <w:left w:w="15" w:type="dxa"/>
              <w:bottom w:w="0" w:type="dxa"/>
              <w:right w:w="15" w:type="dxa"/>
            </w:tcMar>
            <w:vAlign w:val="bottom"/>
          </w:tcPr>
          <w:p w:rsidR="002821E0" w:rsidRPr="001C698B" w:rsidRDefault="002821E0"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2821E0" w:rsidRPr="001C698B" w:rsidRDefault="002821E0"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EA1086">
              <w:rPr>
                <w:rFonts w:ascii="仿宋_GB2312" w:eastAsia="仿宋_GB2312" w:hint="eastAsia"/>
                <w:szCs w:val="21"/>
                <w:u w:val="single"/>
              </w:rPr>
              <w:t xml:space="preserve"> </w:t>
            </w:r>
            <w:r>
              <w:rPr>
                <w:rFonts w:ascii="仿宋_GB2312" w:eastAsia="仿宋_GB2312" w:hint="eastAsia"/>
                <w:szCs w:val="21"/>
                <w:u w:val="single"/>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2821E0" w:rsidRPr="001C698B" w:rsidTr="0052112D">
        <w:trPr>
          <w:trHeight w:val="315"/>
        </w:trPr>
        <w:tc>
          <w:tcPr>
            <w:tcW w:w="2770" w:type="dxa"/>
            <w:tcMar>
              <w:top w:w="15" w:type="dxa"/>
              <w:left w:w="15" w:type="dxa"/>
              <w:bottom w:w="0" w:type="dxa"/>
              <w:right w:w="15" w:type="dxa"/>
            </w:tcMar>
            <w:vAlign w:val="center"/>
          </w:tcPr>
          <w:p w:rsidR="002821E0" w:rsidRPr="001C698B" w:rsidRDefault="002821E0"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2821E0" w:rsidRPr="001C698B" w:rsidRDefault="002821E0"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2821E0" w:rsidRPr="001C698B" w:rsidTr="0052112D">
        <w:trPr>
          <w:trHeight w:val="586"/>
        </w:trPr>
        <w:tc>
          <w:tcPr>
            <w:tcW w:w="2770" w:type="dxa"/>
            <w:tcMar>
              <w:top w:w="15" w:type="dxa"/>
              <w:left w:w="15" w:type="dxa"/>
              <w:bottom w:w="0" w:type="dxa"/>
              <w:right w:w="15" w:type="dxa"/>
            </w:tcMar>
            <w:vAlign w:val="center"/>
          </w:tcPr>
          <w:p w:rsidR="002821E0" w:rsidRPr="001C698B" w:rsidRDefault="002821E0"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2821E0" w:rsidRPr="001C698B" w:rsidRDefault="002821E0" w:rsidP="0052112D">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2821E0" w:rsidRPr="001C698B" w:rsidTr="0052112D">
        <w:trPr>
          <w:trHeight w:val="315"/>
        </w:trPr>
        <w:tc>
          <w:tcPr>
            <w:tcW w:w="2770" w:type="dxa"/>
            <w:tcMar>
              <w:top w:w="15" w:type="dxa"/>
              <w:left w:w="15" w:type="dxa"/>
              <w:bottom w:w="0" w:type="dxa"/>
              <w:right w:w="15" w:type="dxa"/>
            </w:tcMar>
            <w:vAlign w:val="center"/>
          </w:tcPr>
          <w:p w:rsidR="002821E0" w:rsidRPr="001C698B" w:rsidRDefault="002821E0"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2821E0" w:rsidRPr="001C698B" w:rsidRDefault="002821E0"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2821E0" w:rsidRPr="001C698B" w:rsidRDefault="002821E0"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2821E0" w:rsidRPr="001C698B" w:rsidTr="0052112D">
        <w:trPr>
          <w:trHeight w:val="315"/>
        </w:trPr>
        <w:tc>
          <w:tcPr>
            <w:tcW w:w="2770" w:type="dxa"/>
            <w:tcMar>
              <w:top w:w="15" w:type="dxa"/>
              <w:left w:w="15" w:type="dxa"/>
              <w:bottom w:w="0" w:type="dxa"/>
              <w:right w:w="15" w:type="dxa"/>
            </w:tcMar>
            <w:vAlign w:val="center"/>
          </w:tcPr>
          <w:p w:rsidR="002821E0" w:rsidRPr="001C698B" w:rsidRDefault="002821E0"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2821E0" w:rsidRPr="001C698B" w:rsidRDefault="002821E0"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2821E0" w:rsidRPr="001C698B" w:rsidTr="0052112D">
        <w:trPr>
          <w:trHeight w:val="315"/>
        </w:trPr>
        <w:tc>
          <w:tcPr>
            <w:tcW w:w="2770" w:type="dxa"/>
            <w:tcMar>
              <w:top w:w="15" w:type="dxa"/>
              <w:left w:w="15" w:type="dxa"/>
              <w:bottom w:w="0" w:type="dxa"/>
              <w:right w:w="15" w:type="dxa"/>
            </w:tcMar>
            <w:vAlign w:val="center"/>
          </w:tcPr>
          <w:p w:rsidR="002821E0" w:rsidRPr="001C698B" w:rsidRDefault="002821E0"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申购与赎回</w:t>
            </w:r>
          </w:p>
        </w:tc>
        <w:tc>
          <w:tcPr>
            <w:tcW w:w="6410" w:type="dxa"/>
            <w:tcMar>
              <w:top w:w="15" w:type="dxa"/>
              <w:left w:w="15" w:type="dxa"/>
              <w:bottom w:w="0" w:type="dxa"/>
              <w:right w:w="15" w:type="dxa"/>
            </w:tcMar>
            <w:vAlign w:val="bottom"/>
          </w:tcPr>
          <w:p w:rsidR="002821E0" w:rsidRPr="001C698B" w:rsidRDefault="002821E0"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2821E0" w:rsidRPr="001C698B" w:rsidTr="0052112D">
        <w:trPr>
          <w:trHeight w:val="315"/>
        </w:trPr>
        <w:tc>
          <w:tcPr>
            <w:tcW w:w="2770" w:type="dxa"/>
            <w:tcMar>
              <w:top w:w="15" w:type="dxa"/>
              <w:left w:w="15" w:type="dxa"/>
              <w:bottom w:w="0" w:type="dxa"/>
              <w:right w:w="15" w:type="dxa"/>
            </w:tcMar>
            <w:vAlign w:val="center"/>
          </w:tcPr>
          <w:p w:rsidR="002821E0" w:rsidRPr="001C698B" w:rsidRDefault="002821E0"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2821E0" w:rsidRPr="001C698B" w:rsidRDefault="002821E0"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2821E0" w:rsidRPr="001C698B" w:rsidTr="0052112D">
        <w:trPr>
          <w:trHeight w:val="224"/>
        </w:trPr>
        <w:tc>
          <w:tcPr>
            <w:tcW w:w="2770" w:type="dxa"/>
            <w:tcMar>
              <w:top w:w="15" w:type="dxa"/>
              <w:left w:w="15" w:type="dxa"/>
              <w:bottom w:w="0" w:type="dxa"/>
              <w:right w:w="15" w:type="dxa"/>
            </w:tcMar>
            <w:vAlign w:val="center"/>
          </w:tcPr>
          <w:p w:rsidR="002821E0" w:rsidRPr="001C698B" w:rsidRDefault="002821E0"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2821E0" w:rsidRPr="001C698B" w:rsidRDefault="002821E0"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2821E0" w:rsidRPr="001C698B" w:rsidTr="0052112D">
        <w:trPr>
          <w:trHeight w:val="849"/>
        </w:trPr>
        <w:tc>
          <w:tcPr>
            <w:tcW w:w="2770" w:type="dxa"/>
            <w:tcMar>
              <w:top w:w="15" w:type="dxa"/>
              <w:left w:w="15" w:type="dxa"/>
              <w:bottom w:w="0" w:type="dxa"/>
              <w:right w:w="15" w:type="dxa"/>
            </w:tcMar>
            <w:vAlign w:val="center"/>
          </w:tcPr>
          <w:p w:rsidR="002821E0" w:rsidRPr="001C698B" w:rsidRDefault="002821E0"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2821E0" w:rsidRPr="001C698B" w:rsidRDefault="002821E0"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2821E0" w:rsidRPr="001C698B" w:rsidRDefault="002821E0"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2821E0" w:rsidRPr="001C698B" w:rsidRDefault="002821E0"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2821E0" w:rsidRPr="001C698B" w:rsidRDefault="002821E0" w:rsidP="002821E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2821E0" w:rsidRPr="001C698B" w:rsidRDefault="002821E0" w:rsidP="002821E0">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“宝益得”系列理财产品主要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2821E0" w:rsidRPr="001C698B" w:rsidRDefault="002821E0" w:rsidP="002821E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2821E0" w:rsidRPr="001C698B" w:rsidRDefault="002821E0" w:rsidP="002821E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2821E0" w:rsidRPr="001C698B" w:rsidRDefault="002821E0" w:rsidP="002821E0">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2821E0" w:rsidRPr="001C698B" w:rsidRDefault="002821E0" w:rsidP="002821E0">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2821E0" w:rsidRPr="001C698B" w:rsidRDefault="002821E0" w:rsidP="002821E0">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1C38FD">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2821E0" w:rsidRPr="001C698B" w:rsidRDefault="002821E0" w:rsidP="002821E0">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2821E0" w:rsidRPr="001C698B" w:rsidRDefault="002821E0" w:rsidP="002821E0">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4.35</w:t>
      </w:r>
      <w:r w:rsidRPr="001C38FD">
        <w:rPr>
          <w:rFonts w:ascii="仿宋_GB2312" w:eastAsia="仿宋_GB2312" w:hint="eastAsia"/>
          <w:sz w:val="24"/>
        </w:rPr>
        <w:t>%</w:t>
      </w:r>
      <w:r w:rsidRPr="001C698B">
        <w:rPr>
          <w:rFonts w:ascii="仿宋_GB2312" w:eastAsia="仿宋_GB2312" w:hint="eastAsia"/>
          <w:sz w:val="24"/>
        </w:rPr>
        <w:t xml:space="preserve">。 </w:t>
      </w:r>
    </w:p>
    <w:p w:rsidR="002821E0" w:rsidRPr="001C698B" w:rsidRDefault="002821E0" w:rsidP="002821E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2821E0" w:rsidRPr="001C698B" w:rsidRDefault="002821E0" w:rsidP="002821E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2821E0" w:rsidRPr="001C698B" w:rsidRDefault="002821E0" w:rsidP="002821E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2821E0" w:rsidRPr="001C698B" w:rsidRDefault="002821E0" w:rsidP="002821E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2821E0" w:rsidRPr="001C698B" w:rsidRDefault="002821E0" w:rsidP="002821E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2821E0" w:rsidRPr="001C698B" w:rsidRDefault="002821E0" w:rsidP="002821E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2821E0" w:rsidRPr="001C698B" w:rsidRDefault="002821E0" w:rsidP="002821E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2821E0" w:rsidRPr="001C698B" w:rsidRDefault="002821E0" w:rsidP="002821E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2821E0" w:rsidRPr="001C698B" w:rsidRDefault="002821E0" w:rsidP="002821E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2821E0" w:rsidRPr="001C698B" w:rsidRDefault="002821E0" w:rsidP="002821E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2821E0" w:rsidRDefault="002821E0" w:rsidP="002821E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98天</w:t>
      </w:r>
      <w:r w:rsidRPr="001C698B">
        <w:rPr>
          <w:rFonts w:ascii="仿宋_GB2312" w:eastAsia="仿宋_GB2312" w:hint="eastAsia"/>
          <w:bCs/>
          <w:iCs/>
          <w:sz w:val="24"/>
        </w:rPr>
        <w:t>理财产品金额为</w:t>
      </w:r>
      <w:r>
        <w:rPr>
          <w:rFonts w:hint="eastAsia"/>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4.35</w:t>
      </w:r>
      <w:r w:rsidRPr="001C38FD">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570026208"/>
    <w:bookmarkStart w:id="2" w:name="_MON_1571149437"/>
    <w:bookmarkStart w:id="3" w:name="_MON_1577512384"/>
    <w:bookmarkStart w:id="4" w:name="_MON_1577512422"/>
    <w:bookmarkStart w:id="5" w:name="_MON_1591199152"/>
    <w:bookmarkStart w:id="6" w:name="_MON_1554125738"/>
    <w:bookmarkStart w:id="7" w:name="_MON_1592399804"/>
    <w:bookmarkStart w:id="8" w:name="_MON_1556021655"/>
    <w:bookmarkStart w:id="9" w:name="_MON_1556641860"/>
    <w:bookmarkStart w:id="10" w:name="_MON_1557218149"/>
    <w:bookmarkStart w:id="11" w:name="_MON_1595416262"/>
    <w:bookmarkStart w:id="12" w:name="_MON_1557849181"/>
    <w:bookmarkStart w:id="13" w:name="_MON_1559654054"/>
    <w:bookmarkStart w:id="14" w:name="_MON_1560245456"/>
    <w:bookmarkStart w:id="15" w:name="_MON_1560865688"/>
    <w:bookmarkStart w:id="16" w:name="_MON_1562678867"/>
    <w:bookmarkStart w:id="17" w:name="_MON_1563889323"/>
    <w:bookmarkStart w:id="18" w:name="_MON_1598779624"/>
    <w:bookmarkStart w:id="19" w:name="_MON_1565182662"/>
    <w:bookmarkStart w:id="20" w:name="_MON_1565184345"/>
    <w:bookmarkStart w:id="21" w:name="_MON_1565184352"/>
    <w:bookmarkStart w:id="22" w:name="_MON_156940867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rsidR="002821E0" w:rsidRPr="001C698B" w:rsidRDefault="002821E0" w:rsidP="002821E0">
      <w:pPr>
        <w:spacing w:line="500" w:lineRule="exact"/>
        <w:ind w:right="120" w:firstLineChars="200" w:firstLine="480"/>
        <w:rPr>
          <w:rFonts w:ascii="仿宋_GB2312" w:eastAsia="仿宋_GB2312"/>
          <w:bCs/>
          <w:iCs/>
          <w:sz w:val="24"/>
        </w:rPr>
      </w:pPr>
      <w:r>
        <w:rPr>
          <w:rFonts w:ascii="仿宋_GB2312" w:eastAsia="仿宋_GB2312"/>
          <w:bCs/>
          <w:iCs/>
          <w:sz w:val="24"/>
        </w:rPr>
        <w:object w:dxaOrig="6405"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25pt;height:15pt" o:ole="">
            <v:imagedata r:id="rId8" o:title=""/>
          </v:shape>
          <o:OLEObject Type="Embed" ProgID="Excel.Sheet.8" ShapeID="_x0000_i1025" DrawAspect="Content" ObjectID="_1628487416" r:id="rId9"/>
        </w:object>
      </w:r>
    </w:p>
    <w:p w:rsidR="002821E0" w:rsidRPr="000834CB" w:rsidRDefault="002821E0" w:rsidP="002821E0">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2821E0" w:rsidRPr="001C698B" w:rsidRDefault="002821E0" w:rsidP="002821E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2821E0" w:rsidRPr="001C698B" w:rsidRDefault="002821E0" w:rsidP="002821E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2821E0" w:rsidRPr="001C698B" w:rsidRDefault="002821E0" w:rsidP="002821E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2821E0" w:rsidRPr="001C698B" w:rsidRDefault="002821E0" w:rsidP="002821E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2821E0" w:rsidRPr="001C698B" w:rsidRDefault="002821E0" w:rsidP="002821E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2821E0" w:rsidRPr="001C698B" w:rsidRDefault="002821E0" w:rsidP="002821E0">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lastRenderedPageBreak/>
        <w:t>五、风险揭示</w:t>
      </w:r>
    </w:p>
    <w:p w:rsidR="002821E0" w:rsidRPr="001C698B" w:rsidRDefault="002821E0" w:rsidP="002821E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2821E0" w:rsidRPr="001C698B" w:rsidRDefault="002821E0" w:rsidP="002821E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2821E0" w:rsidRPr="001C698B" w:rsidRDefault="002821E0" w:rsidP="002821E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2821E0" w:rsidRPr="001C698B" w:rsidRDefault="002821E0" w:rsidP="002821E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2821E0" w:rsidRPr="001C698B" w:rsidRDefault="002821E0" w:rsidP="002821E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2821E0" w:rsidRPr="001C698B" w:rsidRDefault="002821E0" w:rsidP="002821E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2821E0" w:rsidRPr="001C698B" w:rsidRDefault="002821E0" w:rsidP="002821E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w:t>
      </w:r>
      <w:r w:rsidRPr="001C698B">
        <w:rPr>
          <w:rFonts w:ascii="仿宋_GB2312" w:eastAsia="仿宋_GB2312" w:hint="eastAsia"/>
          <w:bCs/>
          <w:sz w:val="24"/>
        </w:rPr>
        <w:lastRenderedPageBreak/>
        <w:t>照本系列产品说明书规定向客户提供“宝益得”系列理财产品，我行有权宣布该产品不成立。</w:t>
      </w:r>
    </w:p>
    <w:p w:rsidR="002821E0" w:rsidRPr="001C698B" w:rsidRDefault="002821E0" w:rsidP="002821E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2821E0" w:rsidRPr="001C698B" w:rsidRDefault="002821E0" w:rsidP="002821E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2821E0" w:rsidRPr="001C698B" w:rsidRDefault="002821E0" w:rsidP="002821E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2821E0" w:rsidRPr="001C698B" w:rsidRDefault="002821E0" w:rsidP="002821E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2821E0" w:rsidRPr="001C698B" w:rsidRDefault="002821E0" w:rsidP="002821E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2821E0" w:rsidRPr="001C698B" w:rsidRDefault="002821E0" w:rsidP="002821E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2821E0" w:rsidRPr="001C698B" w:rsidRDefault="002821E0" w:rsidP="002821E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2821E0" w:rsidRPr="001C698B" w:rsidRDefault="002821E0" w:rsidP="002821E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2821E0" w:rsidRPr="001C698B" w:rsidRDefault="002821E0" w:rsidP="002821E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w:t>
      </w:r>
      <w:r w:rsidRPr="001C698B">
        <w:rPr>
          <w:rFonts w:ascii="仿宋_GB2312" w:eastAsia="仿宋_GB2312" w:hint="eastAsia"/>
          <w:bCs/>
          <w:iCs/>
          <w:sz w:val="24"/>
        </w:rPr>
        <w:lastRenderedPageBreak/>
        <w:t>渠道，进行信息披露，投资者应定期通过上述渠道获知有关本理财产品相关信息。</w:t>
      </w:r>
    </w:p>
    <w:p w:rsidR="002821E0" w:rsidRPr="001C698B" w:rsidRDefault="002821E0" w:rsidP="002821E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2821E0" w:rsidRPr="001C698B" w:rsidRDefault="002821E0" w:rsidP="002821E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2821E0" w:rsidRPr="001C698B" w:rsidRDefault="002821E0" w:rsidP="002821E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2821E0" w:rsidRPr="001C698B" w:rsidRDefault="002821E0" w:rsidP="002821E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2821E0" w:rsidRPr="001C698B" w:rsidRDefault="002821E0" w:rsidP="002821E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2821E0" w:rsidRPr="001C698B" w:rsidRDefault="002821E0" w:rsidP="002821E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2821E0" w:rsidRDefault="002821E0" w:rsidP="002821E0">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4、投资者</w:t>
      </w:r>
      <w:r w:rsidRPr="00392D4C">
        <w:rPr>
          <w:rFonts w:ascii="仿宋_GB2312" w:eastAsia="仿宋_GB2312"/>
          <w:bCs/>
          <w:sz w:val="24"/>
        </w:rPr>
        <w:t>同意</w:t>
      </w:r>
      <w:r w:rsidRPr="00392D4C">
        <w:rPr>
          <w:rFonts w:ascii="仿宋_GB2312" w:eastAsia="仿宋_GB2312" w:hint="eastAsia"/>
          <w:b/>
          <w:sz w:val="24"/>
          <w:szCs w:val="24"/>
        </w:rPr>
        <w:t>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2821E0" w:rsidRPr="00327DD4" w:rsidRDefault="002821E0" w:rsidP="002821E0">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277A5E" w:rsidRPr="002821E0" w:rsidRDefault="00277A5E"/>
    <w:sectPr w:rsidR="00277A5E" w:rsidRPr="002821E0">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011" w:rsidRDefault="00601011" w:rsidP="002821E0">
      <w:r>
        <w:separator/>
      </w:r>
    </w:p>
  </w:endnote>
  <w:endnote w:type="continuationSeparator" w:id="0">
    <w:p w:rsidR="00601011" w:rsidRDefault="00601011" w:rsidP="00282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812934"/>
      <w:docPartObj>
        <w:docPartGallery w:val="Page Numbers (Bottom of Page)"/>
        <w:docPartUnique/>
      </w:docPartObj>
    </w:sdtPr>
    <w:sdtContent>
      <w:sdt>
        <w:sdtPr>
          <w:id w:val="-1669238322"/>
          <w:docPartObj>
            <w:docPartGallery w:val="Page Numbers (Top of Page)"/>
            <w:docPartUnique/>
          </w:docPartObj>
        </w:sdtPr>
        <w:sdtContent>
          <w:p w:rsidR="002821E0" w:rsidRDefault="002821E0">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2821E0" w:rsidRDefault="002821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011" w:rsidRDefault="00601011" w:rsidP="002821E0">
      <w:r>
        <w:separator/>
      </w:r>
    </w:p>
  </w:footnote>
  <w:footnote w:type="continuationSeparator" w:id="0">
    <w:p w:rsidR="00601011" w:rsidRDefault="00601011" w:rsidP="00282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4E"/>
    <w:rsid w:val="00277A5E"/>
    <w:rsid w:val="002821E0"/>
    <w:rsid w:val="00601011"/>
    <w:rsid w:val="006A40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1E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21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21E0"/>
    <w:rPr>
      <w:sz w:val="18"/>
      <w:szCs w:val="18"/>
    </w:rPr>
  </w:style>
  <w:style w:type="paragraph" w:styleId="a4">
    <w:name w:val="footer"/>
    <w:basedOn w:val="a"/>
    <w:link w:val="Char0"/>
    <w:uiPriority w:val="99"/>
    <w:unhideWhenUsed/>
    <w:rsid w:val="002821E0"/>
    <w:pPr>
      <w:tabs>
        <w:tab w:val="center" w:pos="4153"/>
        <w:tab w:val="right" w:pos="8306"/>
      </w:tabs>
      <w:snapToGrid w:val="0"/>
      <w:jc w:val="left"/>
    </w:pPr>
    <w:rPr>
      <w:sz w:val="18"/>
      <w:szCs w:val="18"/>
    </w:rPr>
  </w:style>
  <w:style w:type="character" w:customStyle="1" w:styleId="Char0">
    <w:name w:val="页脚 Char"/>
    <w:basedOn w:val="a0"/>
    <w:link w:val="a4"/>
    <w:uiPriority w:val="99"/>
    <w:rsid w:val="002821E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1E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21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21E0"/>
    <w:rPr>
      <w:sz w:val="18"/>
      <w:szCs w:val="18"/>
    </w:rPr>
  </w:style>
  <w:style w:type="paragraph" w:styleId="a4">
    <w:name w:val="footer"/>
    <w:basedOn w:val="a"/>
    <w:link w:val="Char0"/>
    <w:uiPriority w:val="99"/>
    <w:unhideWhenUsed/>
    <w:rsid w:val="002821E0"/>
    <w:pPr>
      <w:tabs>
        <w:tab w:val="center" w:pos="4153"/>
        <w:tab w:val="right" w:pos="8306"/>
      </w:tabs>
      <w:snapToGrid w:val="0"/>
      <w:jc w:val="left"/>
    </w:pPr>
    <w:rPr>
      <w:sz w:val="18"/>
      <w:szCs w:val="18"/>
    </w:rPr>
  </w:style>
  <w:style w:type="character" w:customStyle="1" w:styleId="Char0">
    <w:name w:val="页脚 Char"/>
    <w:basedOn w:val="a0"/>
    <w:link w:val="a4"/>
    <w:uiPriority w:val="99"/>
    <w:rsid w:val="002821E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1205</Words>
  <Characters>6870</Characters>
  <Application>Microsoft Office Word</Application>
  <DocSecurity>0</DocSecurity>
  <Lines>57</Lines>
  <Paragraphs>16</Paragraphs>
  <ScaleCrop>false</ScaleCrop>
  <Company/>
  <LinksUpToDate>false</LinksUpToDate>
  <CharactersWithSpaces>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2019-08-28T00:49:00Z</dcterms:created>
  <dcterms:modified xsi:type="dcterms:W3CDTF">2019-08-28T00:50:00Z</dcterms:modified>
</cp:coreProperties>
</file>