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2B" w:rsidRDefault="0012102B" w:rsidP="0012102B">
      <w:pPr>
        <w:jc w:val="center"/>
        <w:rPr>
          <w:rFonts w:ascii="仿宋_GB2312" w:eastAsia="仿宋_GB2312" w:hint="eastAsia"/>
          <w:b/>
          <w:sz w:val="28"/>
          <w:szCs w:val="28"/>
        </w:rPr>
      </w:pPr>
      <w:r>
        <w:rPr>
          <w:rFonts w:ascii="仿宋_GB2312" w:eastAsia="仿宋_GB2312" w:hint="eastAsia"/>
          <w:b/>
          <w:sz w:val="28"/>
          <w:szCs w:val="28"/>
        </w:rPr>
        <w:t>天津农商银行 “吉祥e赚”新客理财夜市人民币理财产品</w:t>
      </w:r>
    </w:p>
    <w:p w:rsidR="0012102B" w:rsidRDefault="0012102B" w:rsidP="0012102B">
      <w:pPr>
        <w:jc w:val="center"/>
        <w:rPr>
          <w:rFonts w:ascii="仿宋_GB2312" w:eastAsia="仿宋_GB2312"/>
          <w:b/>
          <w:sz w:val="28"/>
          <w:szCs w:val="28"/>
        </w:rPr>
      </w:pPr>
      <w:bookmarkStart w:id="0" w:name="_GoBack"/>
      <w:bookmarkEnd w:id="0"/>
      <w:r>
        <w:rPr>
          <w:rFonts w:ascii="仿宋_GB2312" w:eastAsia="仿宋_GB2312" w:hint="eastAsia"/>
          <w:b/>
          <w:sz w:val="28"/>
          <w:szCs w:val="28"/>
        </w:rPr>
        <w:t>客户权益须知</w:t>
      </w:r>
    </w:p>
    <w:p w:rsidR="0012102B" w:rsidRDefault="0012102B" w:rsidP="0012102B">
      <w:pPr>
        <w:rPr>
          <w:rFonts w:ascii="仿宋_GB2312" w:eastAsia="仿宋_GB2312"/>
          <w:sz w:val="24"/>
        </w:rPr>
      </w:pPr>
      <w:r>
        <w:rPr>
          <w:rFonts w:ascii="仿宋_GB2312" w:eastAsia="仿宋_GB2312" w:hint="eastAsia"/>
          <w:sz w:val="24"/>
        </w:rPr>
        <w:t>尊敬的理财客户：</w:t>
      </w:r>
    </w:p>
    <w:p w:rsidR="0012102B" w:rsidRDefault="0012102B" w:rsidP="0012102B">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12102B" w:rsidRDefault="0012102B" w:rsidP="0012102B">
      <w:pPr>
        <w:rPr>
          <w:rFonts w:ascii="仿宋_GB2312" w:eastAsia="仿宋_GB2312"/>
          <w:sz w:val="24"/>
        </w:rPr>
      </w:pPr>
      <w:r>
        <w:rPr>
          <w:rFonts w:ascii="仿宋_GB2312" w:eastAsia="仿宋_GB2312" w:hint="eastAsia"/>
          <w:sz w:val="24"/>
        </w:rPr>
        <w:t>在投资理财产品之前认真阅读以下内容：</w:t>
      </w:r>
    </w:p>
    <w:p w:rsidR="0012102B" w:rsidRDefault="0012102B" w:rsidP="0012102B">
      <w:pPr>
        <w:ind w:firstLineChars="200" w:firstLine="480"/>
        <w:rPr>
          <w:rFonts w:ascii="仿宋_GB2312" w:eastAsia="仿宋_GB2312"/>
          <w:sz w:val="24"/>
        </w:rPr>
      </w:pPr>
      <w:r>
        <w:rPr>
          <w:rFonts w:ascii="仿宋_GB2312" w:eastAsia="仿宋_GB2312" w:hint="eastAsia"/>
          <w:sz w:val="24"/>
        </w:rPr>
        <w:t>一、理财产品购买流程</w:t>
      </w:r>
    </w:p>
    <w:p w:rsidR="0012102B" w:rsidRDefault="0012102B" w:rsidP="0012102B">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2102B" w:rsidRDefault="0012102B" w:rsidP="0012102B">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2102B" w:rsidRDefault="0012102B" w:rsidP="0012102B">
      <w:pPr>
        <w:ind w:firstLine="480"/>
        <w:rPr>
          <w:rFonts w:ascii="仿宋_GB2312" w:eastAsia="仿宋_GB2312"/>
          <w:sz w:val="24"/>
        </w:rPr>
      </w:pPr>
      <w:r>
        <w:rPr>
          <w:rFonts w:ascii="仿宋_GB2312" w:eastAsia="仿宋_GB2312" w:hint="eastAsia"/>
          <w:sz w:val="24"/>
        </w:rPr>
        <w:t>二、客户风险承受能力评估</w:t>
      </w:r>
    </w:p>
    <w:p w:rsidR="0012102B" w:rsidRDefault="0012102B" w:rsidP="0012102B">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2102B" w:rsidRDefault="0012102B" w:rsidP="0012102B">
      <w:pPr>
        <w:ind w:firstLine="480"/>
        <w:rPr>
          <w:rFonts w:ascii="仿宋_GB2312" w:eastAsia="仿宋_GB2312"/>
          <w:sz w:val="24"/>
        </w:rPr>
      </w:pPr>
      <w:r>
        <w:rPr>
          <w:rFonts w:ascii="仿宋_GB2312" w:eastAsia="仿宋_GB2312" w:hint="eastAsia"/>
          <w:sz w:val="24"/>
        </w:rPr>
        <w:t>三、信息公告</w:t>
      </w:r>
    </w:p>
    <w:p w:rsidR="0012102B" w:rsidRDefault="0012102B" w:rsidP="0012102B">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2102B" w:rsidRDefault="0012102B" w:rsidP="0012102B">
      <w:pPr>
        <w:ind w:firstLine="480"/>
        <w:rPr>
          <w:rFonts w:ascii="仿宋_GB2312" w:eastAsia="仿宋_GB2312"/>
          <w:sz w:val="24"/>
        </w:rPr>
      </w:pPr>
      <w:r>
        <w:rPr>
          <w:rFonts w:ascii="仿宋_GB2312" w:eastAsia="仿宋_GB2312" w:hint="eastAsia"/>
          <w:sz w:val="24"/>
        </w:rPr>
        <w:t>四、投诉及建议</w:t>
      </w:r>
    </w:p>
    <w:p w:rsidR="0012102B" w:rsidRDefault="0012102B" w:rsidP="0012102B">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12102B" w:rsidRDefault="0012102B" w:rsidP="0012102B">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12102B" w:rsidRDefault="0012102B" w:rsidP="0012102B">
      <w:pPr>
        <w:rPr>
          <w:rFonts w:ascii="仿宋_GB2312" w:eastAsia="仿宋_GB2312"/>
          <w:sz w:val="24"/>
        </w:rPr>
      </w:pPr>
    </w:p>
    <w:p w:rsidR="0012102B" w:rsidRDefault="0012102B" w:rsidP="0012102B">
      <w:pPr>
        <w:rPr>
          <w:rFonts w:ascii="仿宋_GB2312" w:eastAsia="仿宋_GB2312"/>
          <w:sz w:val="24"/>
        </w:rPr>
      </w:pPr>
    </w:p>
    <w:p w:rsidR="0012102B" w:rsidRDefault="0012102B" w:rsidP="0012102B">
      <w:pPr>
        <w:rPr>
          <w:rFonts w:ascii="仿宋_GB2312" w:eastAsia="仿宋_GB2312"/>
          <w:sz w:val="24"/>
        </w:rPr>
      </w:pPr>
    </w:p>
    <w:p w:rsidR="0012102B" w:rsidRDefault="0012102B" w:rsidP="0012102B">
      <w:pPr>
        <w:rPr>
          <w:rFonts w:ascii="仿宋_GB2312" w:eastAsia="仿宋_GB2312"/>
          <w:sz w:val="24"/>
        </w:rPr>
      </w:pPr>
    </w:p>
    <w:p w:rsidR="0012102B" w:rsidRDefault="0012102B" w:rsidP="0012102B">
      <w:pPr>
        <w:rPr>
          <w:rFonts w:ascii="仿宋_GB2312" w:eastAsia="仿宋_GB2312"/>
          <w:sz w:val="24"/>
        </w:rPr>
      </w:pPr>
      <w:r>
        <w:rPr>
          <w:rFonts w:ascii="仿宋_GB2312" w:eastAsia="仿宋_GB2312" w:hint="eastAsia"/>
          <w:sz w:val="24"/>
        </w:rPr>
        <w:t xml:space="preserve">                                         天津农村商业银行股份有限公司</w:t>
      </w:r>
    </w:p>
    <w:p w:rsidR="0012102B" w:rsidRDefault="0012102B" w:rsidP="0012102B">
      <w:pPr>
        <w:rPr>
          <w:rFonts w:ascii="仿宋_GB2312" w:eastAsia="仿宋_GB2312"/>
          <w:b/>
          <w:sz w:val="24"/>
        </w:rPr>
      </w:pPr>
    </w:p>
    <w:p w:rsidR="0012102B" w:rsidRDefault="0012102B" w:rsidP="0012102B">
      <w:pPr>
        <w:jc w:val="center"/>
        <w:rPr>
          <w:rFonts w:ascii="仿宋_GB2312" w:eastAsia="仿宋_GB2312"/>
          <w:b/>
          <w:sz w:val="28"/>
          <w:szCs w:val="28"/>
        </w:rPr>
      </w:pPr>
    </w:p>
    <w:p w:rsidR="0012102B" w:rsidRDefault="0012102B" w:rsidP="0012102B">
      <w:pPr>
        <w:rPr>
          <w:rFonts w:ascii="仿宋_GB2312" w:eastAsia="仿宋_GB2312"/>
          <w:b/>
          <w:sz w:val="24"/>
        </w:rPr>
      </w:pPr>
    </w:p>
    <w:p w:rsidR="0012102B" w:rsidRDefault="0012102B" w:rsidP="0012102B">
      <w:pPr>
        <w:rPr>
          <w:rFonts w:ascii="仿宋_GB2312" w:eastAsia="仿宋_GB2312"/>
          <w:b/>
          <w:sz w:val="24"/>
        </w:rPr>
      </w:pPr>
    </w:p>
    <w:p w:rsidR="0012102B" w:rsidRDefault="0012102B" w:rsidP="0012102B">
      <w:pPr>
        <w:rPr>
          <w:rFonts w:ascii="仿宋_GB2312" w:eastAsia="仿宋_GB2312"/>
          <w:b/>
          <w:sz w:val="28"/>
          <w:szCs w:val="28"/>
        </w:rPr>
      </w:pPr>
    </w:p>
    <w:p w:rsidR="0012102B" w:rsidRDefault="0012102B" w:rsidP="0012102B">
      <w:pPr>
        <w:rPr>
          <w:rFonts w:ascii="仿宋_GB2312" w:eastAsia="仿宋_GB2312"/>
          <w:b/>
          <w:sz w:val="28"/>
          <w:szCs w:val="28"/>
        </w:rPr>
      </w:pPr>
    </w:p>
    <w:p w:rsidR="0012102B" w:rsidRDefault="0012102B" w:rsidP="0012102B">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12102B" w:rsidRDefault="0012102B" w:rsidP="0012102B">
      <w:pPr>
        <w:jc w:val="center"/>
        <w:rPr>
          <w:rFonts w:ascii="仿宋_GB2312" w:eastAsia="仿宋_GB2312"/>
          <w:b/>
          <w:sz w:val="28"/>
          <w:szCs w:val="28"/>
        </w:rPr>
      </w:pPr>
      <w:r>
        <w:rPr>
          <w:rFonts w:ascii="仿宋_GB2312" w:eastAsia="仿宋_GB2312" w:hint="eastAsia"/>
          <w:b/>
          <w:sz w:val="28"/>
          <w:szCs w:val="28"/>
        </w:rPr>
        <w:t>人民币理财产品风险揭示书</w:t>
      </w:r>
    </w:p>
    <w:p w:rsidR="0012102B" w:rsidRDefault="0012102B" w:rsidP="0012102B">
      <w:pPr>
        <w:jc w:val="center"/>
        <w:rPr>
          <w:rFonts w:ascii="仿宋_GB2312" w:eastAsia="仿宋_GB2312"/>
          <w:b/>
          <w:sz w:val="28"/>
          <w:szCs w:val="28"/>
        </w:rPr>
      </w:pPr>
      <w:r>
        <w:rPr>
          <w:noProof/>
        </w:rPr>
        <mc:AlternateContent>
          <mc:Choice Requires="wps">
            <w:drawing>
              <wp:anchor distT="0" distB="0" distL="114300" distR="114300" simplePos="0" relativeHeight="251660288" behindDoc="0" locked="0" layoutInCell="1" allowOverlap="1" wp14:anchorId="2F26DA69" wp14:editId="0095B5DB">
                <wp:simplePos x="0" y="0"/>
                <wp:positionH relativeFrom="column">
                  <wp:posOffset>1050925</wp:posOffset>
                </wp:positionH>
                <wp:positionV relativeFrom="paragraph">
                  <wp:posOffset>60960</wp:posOffset>
                </wp:positionV>
                <wp:extent cx="3448050" cy="482600"/>
                <wp:effectExtent l="0" t="0" r="19050" b="1270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2102B" w:rsidRDefault="0012102B" w:rsidP="0012102B">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12102B" w:rsidRDefault="0012102B" w:rsidP="0012102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82.75pt;margin-top:4.8pt;width:2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Eb7uQ5N&#10;AgAAbgQAAA4AAAAAAAAAAAAAAAAALgIAAGRycy9lMm9Eb2MueG1sUEsBAi0AFAAGAAgAAAAhAMyf&#10;ns/ZAAAACAEAAA8AAAAAAAAAAAAAAAAApwQAAGRycy9kb3ducmV2LnhtbFBLBQYAAAAABAAEAPMA&#10;AACtBQAAAAA=&#10;">
                <v:textbox>
                  <w:txbxContent>
                    <w:p w:rsidR="0012102B" w:rsidRDefault="0012102B" w:rsidP="0012102B">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12102B" w:rsidRDefault="0012102B" w:rsidP="0012102B">
                      <w:pPr>
                        <w:rPr>
                          <w:rFonts w:ascii="华文中宋" w:eastAsia="华文中宋" w:hAnsi="华文中宋"/>
                          <w:b/>
                          <w:sz w:val="28"/>
                          <w:szCs w:val="28"/>
                        </w:rPr>
                      </w:pPr>
                    </w:p>
                  </w:txbxContent>
                </v:textbox>
              </v:roundrect>
            </w:pict>
          </mc:Fallback>
        </mc:AlternateContent>
      </w:r>
    </w:p>
    <w:p w:rsidR="0012102B" w:rsidRDefault="0012102B" w:rsidP="0012102B">
      <w:pPr>
        <w:rPr>
          <w:rFonts w:ascii="仿宋_GB2312" w:eastAsia="仿宋_GB2312"/>
          <w:szCs w:val="21"/>
        </w:rPr>
      </w:pPr>
    </w:p>
    <w:p w:rsidR="0012102B" w:rsidRDefault="0012102B" w:rsidP="0012102B">
      <w:pPr>
        <w:rPr>
          <w:rFonts w:ascii="仿宋_GB2312" w:eastAsia="仿宋_GB2312"/>
          <w:szCs w:val="21"/>
        </w:rPr>
      </w:pPr>
      <w:r>
        <w:rPr>
          <w:rFonts w:ascii="仿宋_GB2312" w:eastAsia="仿宋_GB2312" w:hint="eastAsia"/>
          <w:szCs w:val="21"/>
        </w:rPr>
        <w:t xml:space="preserve">尊敬的客户：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2102B" w:rsidRDefault="0012102B" w:rsidP="0012102B">
      <w:pPr>
        <w:ind w:firstLineChars="200" w:firstLine="422"/>
        <w:rPr>
          <w:rFonts w:ascii="仿宋_GB2312" w:eastAsia="仿宋_GB2312"/>
          <w:b/>
          <w:szCs w:val="21"/>
        </w:rPr>
      </w:pPr>
      <w:r>
        <w:rPr>
          <w:rFonts w:ascii="仿宋_GB2312" w:eastAsia="仿宋_GB2312" w:hint="eastAsia"/>
          <w:b/>
          <w:szCs w:val="21"/>
        </w:rPr>
        <w:t>重要须知：</w:t>
      </w:r>
    </w:p>
    <w:p w:rsidR="0012102B" w:rsidRDefault="0012102B" w:rsidP="0012102B">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12102B" w:rsidRDefault="0012102B" w:rsidP="0012102B">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12102B" w:rsidRDefault="0012102B" w:rsidP="0012102B">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12102B" w:rsidRDefault="0012102B" w:rsidP="0012102B">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2102B" w:rsidRDefault="0012102B" w:rsidP="0012102B">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12102B" w:rsidRDefault="0012102B" w:rsidP="0012102B">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2102B" w:rsidRDefault="0012102B" w:rsidP="0012102B">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2102B" w:rsidRDefault="0012102B" w:rsidP="0012102B">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2102B" w:rsidRDefault="0012102B" w:rsidP="0012102B">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2102B" w:rsidRDefault="0012102B" w:rsidP="0012102B">
      <w:pPr>
        <w:ind w:firstLineChars="200" w:firstLine="422"/>
        <w:rPr>
          <w:rFonts w:ascii="仿宋_GB2312" w:eastAsia="仿宋_GB2312"/>
          <w:b/>
          <w:szCs w:val="21"/>
        </w:rPr>
      </w:pPr>
    </w:p>
    <w:p w:rsidR="0012102B" w:rsidRDefault="0012102B" w:rsidP="0012102B">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12102B" w:rsidTr="00422D42">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ind w:firstLineChars="200" w:firstLine="420"/>
              <w:rPr>
                <w:rFonts w:ascii="仿宋_GB2312" w:eastAsia="仿宋_GB2312"/>
                <w:szCs w:val="21"/>
              </w:rPr>
            </w:pPr>
            <w:r>
              <w:rPr>
                <w:rFonts w:ascii="仿宋_GB2312" w:eastAsia="仿宋_GB2312" w:hAnsi="华文中宋" w:hint="eastAsia"/>
                <w:szCs w:val="21"/>
              </w:rPr>
              <w:t>吉祥e赚第201815期新客理财夜市</w:t>
            </w:r>
            <w:r>
              <w:rPr>
                <w:rFonts w:ascii="仿宋_GB2312" w:eastAsia="仿宋_GB2312" w:hint="eastAsia"/>
                <w:szCs w:val="21"/>
              </w:rPr>
              <w:t>人民币理财产品；</w:t>
            </w:r>
          </w:p>
        </w:tc>
      </w:tr>
      <w:tr w:rsidR="0012102B" w:rsidTr="00422D42">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ind w:firstLineChars="200" w:firstLine="420"/>
              <w:jc w:val="left"/>
              <w:rPr>
                <w:rFonts w:ascii="仿宋_GB2312" w:eastAsia="仿宋_GB2312"/>
                <w:szCs w:val="21"/>
              </w:rPr>
            </w:pPr>
            <w:r>
              <w:rPr>
                <w:rFonts w:ascii="仿宋_GB2312" w:eastAsia="仿宋_GB2312" w:hint="eastAsia"/>
                <w:szCs w:val="21"/>
              </w:rPr>
              <w:t>代码：JXEZ1815</w:t>
            </w:r>
          </w:p>
        </w:tc>
      </w:tr>
      <w:tr w:rsidR="0012102B" w:rsidTr="00422D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ind w:firstLineChars="200" w:firstLine="420"/>
              <w:rPr>
                <w:rFonts w:ascii="仿宋_GB2312" w:eastAsia="仿宋_GB2312"/>
                <w:szCs w:val="21"/>
              </w:rPr>
            </w:pPr>
            <w:r>
              <w:rPr>
                <w:rFonts w:ascii="仿宋_GB2312" w:eastAsia="仿宋_GB2312" w:hint="eastAsia"/>
                <w:szCs w:val="21"/>
              </w:rPr>
              <w:t>非保本浮动收益型</w:t>
            </w:r>
          </w:p>
        </w:tc>
      </w:tr>
      <w:tr w:rsidR="0012102B" w:rsidTr="00422D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12102B" w:rsidTr="00422D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ind w:firstLineChars="200" w:firstLine="420"/>
              <w:rPr>
                <w:rFonts w:ascii="仿宋_GB2312" w:eastAsia="仿宋_GB2312"/>
                <w:szCs w:val="21"/>
              </w:rPr>
            </w:pPr>
            <w:r>
              <w:rPr>
                <w:rFonts w:ascii="仿宋_GB2312" w:eastAsia="仿宋_GB2312" w:hint="eastAsia"/>
                <w:szCs w:val="21"/>
              </w:rPr>
              <w:t>人民币</w:t>
            </w:r>
          </w:p>
        </w:tc>
      </w:tr>
      <w:tr w:rsidR="0012102B" w:rsidTr="00422D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ind w:firstLineChars="200" w:firstLine="420"/>
              <w:rPr>
                <w:rFonts w:ascii="仿宋_GB2312" w:eastAsia="仿宋_GB2312"/>
                <w:szCs w:val="21"/>
              </w:rPr>
            </w:pPr>
            <w:r>
              <w:rPr>
                <w:rFonts w:ascii="仿宋_GB2312" w:eastAsia="仿宋_GB2312" w:hint="eastAsia"/>
                <w:szCs w:val="21"/>
              </w:rPr>
              <w:t>119天</w:t>
            </w:r>
          </w:p>
          <w:p w:rsidR="0012102B" w:rsidRDefault="0012102B" w:rsidP="00422D42">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12102B" w:rsidRDefault="0012102B" w:rsidP="0012102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12102B" w:rsidTr="00422D42">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12102B" w:rsidRDefault="0012102B" w:rsidP="00422D42">
            <w:pPr>
              <w:ind w:firstLineChars="200" w:firstLine="420"/>
              <w:rPr>
                <w:rFonts w:ascii="仿宋_GB2312" w:eastAsia="仿宋_GB2312"/>
                <w:szCs w:val="21"/>
              </w:rPr>
            </w:pPr>
          </w:p>
          <w:p w:rsidR="0012102B" w:rsidRDefault="0012102B" w:rsidP="00422D42">
            <w:pPr>
              <w:ind w:firstLineChars="200" w:firstLine="420"/>
              <w:rPr>
                <w:rFonts w:ascii="仿宋_GB2312" w:eastAsia="仿宋_GB2312"/>
                <w:szCs w:val="21"/>
              </w:rPr>
            </w:pPr>
          </w:p>
          <w:p w:rsidR="0012102B" w:rsidRDefault="0012102B" w:rsidP="00422D42">
            <w:pPr>
              <w:rPr>
                <w:rFonts w:ascii="仿宋_GB2312" w:eastAsia="仿宋_GB2312"/>
                <w:szCs w:val="21"/>
              </w:rPr>
            </w:pPr>
          </w:p>
          <w:p w:rsidR="0012102B" w:rsidRDefault="0012102B" w:rsidP="00422D42">
            <w:pPr>
              <w:rPr>
                <w:rFonts w:ascii="仿宋_GB2312" w:eastAsia="仿宋_GB2312"/>
                <w:szCs w:val="21"/>
              </w:rPr>
            </w:pPr>
            <w:r>
              <w:rPr>
                <w:rFonts w:ascii="仿宋_GB2312" w:eastAsia="仿宋_GB2312" w:hint="eastAsia"/>
                <w:szCs w:val="21"/>
              </w:rPr>
              <w:t>内部</w:t>
            </w:r>
          </w:p>
          <w:p w:rsidR="0012102B" w:rsidRDefault="0012102B" w:rsidP="00422D42">
            <w:pPr>
              <w:rPr>
                <w:rFonts w:ascii="仿宋_GB2312" w:eastAsia="仿宋_GB2312"/>
                <w:szCs w:val="21"/>
              </w:rPr>
            </w:pPr>
            <w:r>
              <w:rPr>
                <w:rFonts w:ascii="仿宋_GB2312" w:eastAsia="仿宋_GB2312" w:hint="eastAsia"/>
                <w:szCs w:val="21"/>
              </w:rPr>
              <w:t>风险</w:t>
            </w:r>
          </w:p>
          <w:p w:rsidR="0012102B" w:rsidRDefault="0012102B" w:rsidP="00422D42">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12102B" w:rsidRDefault="0012102B" w:rsidP="00422D42">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12102B" w:rsidTr="00422D42">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适合投资策略</w:t>
            </w:r>
          </w:p>
        </w:tc>
      </w:tr>
      <w:tr w:rsidR="0012102B" w:rsidTr="00422D42">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风险控制</w:t>
            </w:r>
          </w:p>
        </w:tc>
      </w:tr>
      <w:tr w:rsidR="0012102B" w:rsidTr="00422D42">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稳健发展</w:t>
            </w:r>
          </w:p>
        </w:tc>
      </w:tr>
      <w:tr w:rsidR="0012102B" w:rsidTr="00422D42">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proofErr w:type="gramStart"/>
            <w:r>
              <w:rPr>
                <w:rFonts w:ascii="仿宋_GB2312" w:eastAsia="仿宋_GB2312" w:hint="eastAsia"/>
                <w:bCs/>
                <w:szCs w:val="21"/>
              </w:rPr>
              <w:t>平衡成长</w:t>
            </w:r>
            <w:proofErr w:type="gramEnd"/>
          </w:p>
        </w:tc>
      </w:tr>
      <w:tr w:rsidR="0012102B" w:rsidTr="00422D42">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积极进取</w:t>
            </w:r>
          </w:p>
        </w:tc>
      </w:tr>
      <w:tr w:rsidR="0012102B" w:rsidTr="00422D42">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12102B" w:rsidRDefault="0012102B" w:rsidP="00422D42">
            <w:pPr>
              <w:rPr>
                <w:rFonts w:ascii="仿宋_GB2312" w:eastAsia="仿宋_GB2312"/>
                <w:szCs w:val="21"/>
              </w:rPr>
            </w:pPr>
            <w:r>
              <w:rPr>
                <w:rFonts w:ascii="仿宋_GB2312" w:eastAsia="仿宋_GB2312" w:hint="eastAsia"/>
                <w:bCs/>
                <w:szCs w:val="21"/>
              </w:rPr>
              <w:t>风险承受</w:t>
            </w:r>
          </w:p>
        </w:tc>
      </w:tr>
    </w:tbl>
    <w:p w:rsidR="0012102B" w:rsidRDefault="0012102B" w:rsidP="0012102B">
      <w:pPr>
        <w:spacing w:line="500" w:lineRule="exact"/>
        <w:rPr>
          <w:rFonts w:ascii="仿宋_GB2312" w:eastAsia="仿宋_GB2312"/>
          <w:b/>
          <w:sz w:val="24"/>
        </w:rPr>
      </w:pPr>
    </w:p>
    <w:p w:rsidR="0012102B" w:rsidRDefault="0012102B" w:rsidP="0012102B">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2102B" w:rsidRDefault="0012102B" w:rsidP="0012102B">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12102B" w:rsidRDefault="0012102B" w:rsidP="0012102B">
      <w:pPr>
        <w:spacing w:line="500" w:lineRule="exact"/>
        <w:rPr>
          <w:rFonts w:ascii="仿宋_GB2312" w:eastAsia="仿宋_GB2312"/>
          <w:b/>
          <w:sz w:val="28"/>
          <w:szCs w:val="28"/>
          <w:u w:val="single"/>
        </w:rPr>
      </w:pPr>
    </w:p>
    <w:p w:rsidR="0012102B" w:rsidRDefault="0012102B" w:rsidP="0012102B">
      <w:pPr>
        <w:spacing w:line="500" w:lineRule="exact"/>
        <w:rPr>
          <w:rFonts w:ascii="仿宋_GB2312" w:eastAsia="仿宋_GB2312"/>
          <w:b/>
          <w:sz w:val="28"/>
          <w:szCs w:val="28"/>
          <w:u w:val="single"/>
        </w:rPr>
      </w:pPr>
    </w:p>
    <w:p w:rsidR="0012102B" w:rsidRDefault="0012102B" w:rsidP="0012102B">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12102B" w:rsidRDefault="0012102B" w:rsidP="0012102B">
      <w:pPr>
        <w:spacing w:line="500" w:lineRule="exact"/>
        <w:ind w:firstLineChars="200" w:firstLine="562"/>
        <w:jc w:val="center"/>
        <w:rPr>
          <w:rFonts w:ascii="仿宋_GB2312" w:eastAsia="仿宋_GB2312"/>
          <w:b/>
          <w:sz w:val="28"/>
          <w:szCs w:val="28"/>
          <w:u w:val="single"/>
        </w:rPr>
      </w:pPr>
    </w:p>
    <w:p w:rsidR="0012102B" w:rsidRDefault="0012102B" w:rsidP="0012102B">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12102B" w:rsidRDefault="0012102B" w:rsidP="0012102B">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12102B" w:rsidRDefault="0012102B" w:rsidP="0012102B">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12102B" w:rsidRDefault="0012102B" w:rsidP="0012102B">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12102B" w:rsidRDefault="0012102B" w:rsidP="0012102B">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12102B" w:rsidRDefault="0012102B" w:rsidP="0012102B">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12102B" w:rsidRDefault="0012102B" w:rsidP="0012102B">
      <w:pPr>
        <w:spacing w:line="500" w:lineRule="exact"/>
        <w:ind w:right="120" w:firstLineChars="200" w:firstLine="480"/>
        <w:jc w:val="right"/>
        <w:rPr>
          <w:rFonts w:ascii="仿宋_GB2312" w:eastAsia="仿宋_GB2312"/>
          <w:sz w:val="24"/>
        </w:rPr>
      </w:pPr>
    </w:p>
    <w:p w:rsidR="0012102B" w:rsidRDefault="0012102B" w:rsidP="0012102B">
      <w:pPr>
        <w:spacing w:line="500" w:lineRule="exact"/>
        <w:ind w:right="1080"/>
        <w:rPr>
          <w:rFonts w:ascii="仿宋_GB2312" w:eastAsia="仿宋_GB2312"/>
          <w:sz w:val="24"/>
        </w:rPr>
      </w:pPr>
    </w:p>
    <w:p w:rsidR="0012102B" w:rsidRDefault="0012102B" w:rsidP="0012102B">
      <w:pPr>
        <w:spacing w:line="500" w:lineRule="exact"/>
        <w:ind w:right="120" w:firstLineChars="200" w:firstLine="480"/>
        <w:jc w:val="right"/>
        <w:rPr>
          <w:rFonts w:ascii="仿宋_GB2312" w:eastAsia="仿宋_GB2312"/>
          <w:sz w:val="24"/>
        </w:rPr>
      </w:pPr>
    </w:p>
    <w:p w:rsidR="0012102B" w:rsidRDefault="0012102B" w:rsidP="0012102B">
      <w:pPr>
        <w:spacing w:line="500" w:lineRule="exact"/>
        <w:ind w:right="120" w:firstLineChars="200" w:firstLine="480"/>
        <w:jc w:val="right"/>
        <w:rPr>
          <w:rFonts w:ascii="仿宋_GB2312" w:eastAsia="仿宋_GB2312"/>
          <w:sz w:val="24"/>
        </w:rPr>
      </w:pPr>
    </w:p>
    <w:p w:rsidR="0012102B" w:rsidRDefault="0012102B" w:rsidP="0012102B">
      <w:pPr>
        <w:rPr>
          <w:rFonts w:ascii="仿宋_GB2312" w:eastAsia="仿宋_GB2312"/>
          <w:sz w:val="28"/>
          <w:szCs w:val="28"/>
          <w14:shadow w14:blurRad="50800" w14:dist="38100" w14:dir="2700000" w14:sx="100000" w14:sy="100000" w14:kx="0" w14:ky="0" w14:algn="tl">
            <w14:srgbClr w14:val="000000">
              <w14:alpha w14:val="60000"/>
            </w14:srgbClr>
          </w14:shadow>
        </w:rPr>
      </w:pPr>
    </w:p>
    <w:p w:rsidR="0012102B" w:rsidRDefault="0012102B" w:rsidP="0012102B">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12102B" w:rsidRDefault="0012102B" w:rsidP="0012102B">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59264" behindDoc="0" locked="0" layoutInCell="1" allowOverlap="1" wp14:anchorId="1B2FB522" wp14:editId="10449107">
                <wp:simplePos x="0" y="0"/>
                <wp:positionH relativeFrom="column">
                  <wp:posOffset>-297180</wp:posOffset>
                </wp:positionH>
                <wp:positionV relativeFrom="paragraph">
                  <wp:posOffset>603250</wp:posOffset>
                </wp:positionV>
                <wp:extent cx="6018530" cy="3562350"/>
                <wp:effectExtent l="0" t="0" r="20320" b="19050"/>
                <wp:wrapSquare wrapText="bothSides"/>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2102B" w:rsidRDefault="0012102B" w:rsidP="001210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2102B" w:rsidRDefault="0012102B" w:rsidP="001210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12102B" w:rsidRDefault="0012102B" w:rsidP="001210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2102B" w:rsidRDefault="0012102B" w:rsidP="001210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2102B" w:rsidRDefault="0012102B" w:rsidP="001210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12102B" w:rsidRDefault="0012102B" w:rsidP="0012102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23.4pt;margin-top:47.5pt;width:473.9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WI+aA1AgAATAQAAA4AAAAAAAAAAAAA&#10;AAAALgIAAGRycy9lMm9Eb2MueG1sUEsBAi0AFAAGAAgAAAAhACb4dQXfAAAACgEAAA8AAAAAAAAA&#10;AAAAAAAAjwQAAGRycy9kb3ducmV2LnhtbFBLBQYAAAAABAAEAPMAAACbBQAAAAA=&#10;">
                <v:textbox>
                  <w:txbxContent>
                    <w:p w:rsidR="0012102B" w:rsidRDefault="0012102B" w:rsidP="001210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2102B" w:rsidRDefault="0012102B" w:rsidP="001210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12102B" w:rsidRDefault="0012102B" w:rsidP="001210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2102B" w:rsidRDefault="0012102B" w:rsidP="001210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2102B" w:rsidRDefault="0012102B" w:rsidP="001210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12102B" w:rsidRDefault="0012102B" w:rsidP="0012102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2102B" w:rsidRDefault="0012102B" w:rsidP="0012102B">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12102B" w:rsidTr="00422D42">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ind w:firstLineChars="200" w:firstLine="420"/>
              <w:rPr>
                <w:rFonts w:ascii="仿宋_GB2312" w:eastAsia="仿宋_GB2312"/>
                <w:szCs w:val="21"/>
              </w:rPr>
            </w:pPr>
            <w:r>
              <w:rPr>
                <w:rFonts w:ascii="仿宋_GB2312" w:eastAsia="仿宋_GB2312" w:hAnsi="华文中宋" w:hint="eastAsia"/>
                <w:szCs w:val="21"/>
              </w:rPr>
              <w:t>吉祥e赚第201815期新客理财夜市</w:t>
            </w:r>
            <w:r>
              <w:rPr>
                <w:rFonts w:ascii="仿宋_GB2312" w:eastAsia="仿宋_GB2312" w:hint="eastAsia"/>
                <w:szCs w:val="21"/>
              </w:rPr>
              <w:t>人民币理财产品；</w:t>
            </w:r>
          </w:p>
        </w:tc>
      </w:tr>
      <w:tr w:rsidR="0012102B" w:rsidTr="00422D4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ind w:firstLineChars="200" w:firstLine="420"/>
              <w:jc w:val="left"/>
              <w:rPr>
                <w:rFonts w:ascii="仿宋_GB2312" w:eastAsia="仿宋_GB2312"/>
                <w:szCs w:val="21"/>
              </w:rPr>
            </w:pPr>
            <w:r>
              <w:rPr>
                <w:rFonts w:ascii="仿宋_GB2312" w:eastAsia="仿宋_GB2312" w:hint="eastAsia"/>
                <w:szCs w:val="21"/>
              </w:rPr>
              <w:t>代码：JXEZ1815</w:t>
            </w:r>
          </w:p>
        </w:tc>
      </w:tr>
      <w:tr w:rsidR="0012102B" w:rsidTr="00422D4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02B" w:rsidRDefault="0012102B" w:rsidP="00422D42">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ind w:firstLineChars="200" w:firstLine="420"/>
              <w:jc w:val="left"/>
              <w:rPr>
                <w:rFonts w:ascii="仿宋_GB2312" w:eastAsia="仿宋_GB2312"/>
                <w:szCs w:val="21"/>
              </w:rPr>
            </w:pPr>
            <w:r>
              <w:rPr>
                <w:rFonts w:ascii="仿宋_GB2312" w:eastAsia="仿宋_GB2312" w:hint="eastAsia"/>
                <w:szCs w:val="21"/>
              </w:rPr>
              <w:t>全国银行业理财信息登记编码：C1104418000356</w:t>
            </w:r>
          </w:p>
          <w:p w:rsidR="0012102B" w:rsidRDefault="0012102B" w:rsidP="00422D42">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12102B" w:rsidRDefault="0012102B" w:rsidP="00422D42">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ind w:firstLineChars="200" w:firstLine="420"/>
              <w:rPr>
                <w:rFonts w:ascii="仿宋_GB2312" w:eastAsia="仿宋_GB2312"/>
                <w:szCs w:val="21"/>
              </w:rPr>
            </w:pPr>
            <w:r>
              <w:rPr>
                <w:rFonts w:ascii="仿宋_GB2312" w:eastAsia="仿宋_GB2312" w:hint="eastAsia"/>
                <w:szCs w:val="21"/>
              </w:rPr>
              <w:t>119天</w:t>
            </w:r>
          </w:p>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12102B" w:rsidTr="00422D4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12102B" w:rsidTr="00422D4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12102B" w:rsidTr="00422D4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2018年12月20日-2018年12月26日</w:t>
            </w:r>
          </w:p>
        </w:tc>
      </w:tr>
      <w:tr w:rsidR="0012102B" w:rsidTr="00422D4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2102B" w:rsidRDefault="0012102B" w:rsidP="00422D42">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2102B" w:rsidRDefault="0012102B" w:rsidP="00422D42">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2018年12月27日</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2019年04月25日</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12102B" w:rsidTr="00422D42">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12102B" w:rsidRDefault="0012102B" w:rsidP="00422D42">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102B" w:rsidRDefault="0012102B" w:rsidP="00422D42">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5.20%</w:t>
            </w:r>
            <w:r>
              <w:rPr>
                <w:rFonts w:ascii="仿宋_GB2312" w:eastAsia="仿宋_GB2312" w:hint="eastAsia"/>
                <w:szCs w:val="21"/>
              </w:rPr>
              <w:t>；</w:t>
            </w:r>
          </w:p>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2102B" w:rsidTr="00422D42">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12102B"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12102B" w:rsidTr="00422D42">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12102B" w:rsidTr="00422D42">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12102B" w:rsidRDefault="0012102B" w:rsidP="00422D42">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12102B" w:rsidRDefault="0012102B" w:rsidP="0012102B">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12102B" w:rsidRDefault="0012102B" w:rsidP="0012102B">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12102B" w:rsidRDefault="0012102B" w:rsidP="0012102B">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12102B" w:rsidRDefault="0012102B" w:rsidP="0012102B">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12102B" w:rsidRDefault="0012102B" w:rsidP="0012102B">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12102B" w:rsidRDefault="0012102B" w:rsidP="0012102B">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为5.20%</w:t>
      </w:r>
      <w:r w:rsidRPr="00B66536">
        <w:rPr>
          <w:rFonts w:ascii="仿宋_GB2312" w:eastAsia="仿宋_GB2312" w:hint="eastAsia"/>
          <w:sz w:val="24"/>
        </w:rPr>
        <w:t xml:space="preserve">。 </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以投资者认购119天理财产品金额为5万元为例，本理财产品正常到期，扣除管理费、托管费等相关费用后，假设产品分配收益率为5.20%，则理财收益为： </w:t>
      </w:r>
    </w:p>
    <w:bookmarkStart w:id="1" w:name="_MON_1604730819"/>
    <w:bookmarkStart w:id="2" w:name="_MON_1604730831"/>
    <w:bookmarkEnd w:id="1"/>
    <w:bookmarkEnd w:id="2"/>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04731699" r:id="rId9"/>
        </w:objec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12102B" w:rsidRDefault="0012102B" w:rsidP="0012102B">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12102B" w:rsidRDefault="0012102B" w:rsidP="0012102B">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2102B" w:rsidRDefault="0012102B" w:rsidP="0012102B">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12102B" w:rsidRDefault="0012102B" w:rsidP="0012102B">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12102B" w:rsidRPr="00B42C2D" w:rsidRDefault="0012102B" w:rsidP="0012102B">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72EE6" w:rsidRPr="0012102B" w:rsidRDefault="00272EE6"/>
    <w:sectPr w:rsidR="00272EE6" w:rsidRPr="0012102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10" w:rsidRDefault="00A90B10" w:rsidP="0012102B">
      <w:r>
        <w:separator/>
      </w:r>
    </w:p>
  </w:endnote>
  <w:endnote w:type="continuationSeparator" w:id="0">
    <w:p w:rsidR="00A90B10" w:rsidRDefault="00A90B10" w:rsidP="0012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09196"/>
      <w:docPartObj>
        <w:docPartGallery w:val="Page Numbers (Bottom of Page)"/>
        <w:docPartUnique/>
      </w:docPartObj>
    </w:sdtPr>
    <w:sdtContent>
      <w:sdt>
        <w:sdtPr>
          <w:id w:val="-1669238322"/>
          <w:docPartObj>
            <w:docPartGallery w:val="Page Numbers (Top of Page)"/>
            <w:docPartUnique/>
          </w:docPartObj>
        </w:sdtPr>
        <w:sdtContent>
          <w:p w:rsidR="0012102B" w:rsidRDefault="0012102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12102B" w:rsidRDefault="001210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10" w:rsidRDefault="00A90B10" w:rsidP="0012102B">
      <w:r>
        <w:separator/>
      </w:r>
    </w:p>
  </w:footnote>
  <w:footnote w:type="continuationSeparator" w:id="0">
    <w:p w:rsidR="00A90B10" w:rsidRDefault="00A90B10" w:rsidP="00121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D3"/>
    <w:rsid w:val="0012102B"/>
    <w:rsid w:val="00272EE6"/>
    <w:rsid w:val="00A90B10"/>
    <w:rsid w:val="00DC0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10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102B"/>
    <w:rPr>
      <w:sz w:val="18"/>
      <w:szCs w:val="18"/>
    </w:rPr>
  </w:style>
  <w:style w:type="paragraph" w:styleId="a4">
    <w:name w:val="footer"/>
    <w:basedOn w:val="a"/>
    <w:link w:val="Char0"/>
    <w:uiPriority w:val="99"/>
    <w:unhideWhenUsed/>
    <w:rsid w:val="0012102B"/>
    <w:pPr>
      <w:tabs>
        <w:tab w:val="center" w:pos="4153"/>
        <w:tab w:val="right" w:pos="8306"/>
      </w:tabs>
      <w:snapToGrid w:val="0"/>
      <w:jc w:val="left"/>
    </w:pPr>
    <w:rPr>
      <w:sz w:val="18"/>
      <w:szCs w:val="18"/>
    </w:rPr>
  </w:style>
  <w:style w:type="character" w:customStyle="1" w:styleId="Char0">
    <w:name w:val="页脚 Char"/>
    <w:basedOn w:val="a0"/>
    <w:link w:val="a4"/>
    <w:uiPriority w:val="99"/>
    <w:rsid w:val="001210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10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102B"/>
    <w:rPr>
      <w:sz w:val="18"/>
      <w:szCs w:val="18"/>
    </w:rPr>
  </w:style>
  <w:style w:type="paragraph" w:styleId="a4">
    <w:name w:val="footer"/>
    <w:basedOn w:val="a"/>
    <w:link w:val="Char0"/>
    <w:uiPriority w:val="99"/>
    <w:unhideWhenUsed/>
    <w:rsid w:val="0012102B"/>
    <w:pPr>
      <w:tabs>
        <w:tab w:val="center" w:pos="4153"/>
        <w:tab w:val="right" w:pos="8306"/>
      </w:tabs>
      <w:snapToGrid w:val="0"/>
      <w:jc w:val="left"/>
    </w:pPr>
    <w:rPr>
      <w:sz w:val="18"/>
      <w:szCs w:val="18"/>
    </w:rPr>
  </w:style>
  <w:style w:type="character" w:customStyle="1" w:styleId="Char0">
    <w:name w:val="页脚 Char"/>
    <w:basedOn w:val="a0"/>
    <w:link w:val="a4"/>
    <w:uiPriority w:val="99"/>
    <w:rsid w:val="001210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1207</Words>
  <Characters>6882</Characters>
  <Application>Microsoft Office Word</Application>
  <DocSecurity>0</DocSecurity>
  <Lines>57</Lines>
  <Paragraphs>16</Paragraphs>
  <ScaleCrop>false</ScaleCrop>
  <Company>TRCBANK</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2018-11-26T02:01:00Z</dcterms:created>
  <dcterms:modified xsi:type="dcterms:W3CDTF">2018-11-26T02:01:00Z</dcterms:modified>
</cp:coreProperties>
</file>