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D40" w:rsidRDefault="0016043A">
      <w:pPr>
        <w:jc w:val="center"/>
        <w:rPr>
          <w:rFonts w:ascii="黑体" w:eastAsia="黑体" w:hAnsi="黑体" w:cs="宋体"/>
          <w:b/>
          <w:bCs/>
          <w:kern w:val="0"/>
          <w:sz w:val="36"/>
          <w:szCs w:val="36"/>
        </w:rPr>
      </w:pPr>
      <w:r w:rsidRPr="000C1921">
        <w:rPr>
          <w:rFonts w:ascii="黑体" w:eastAsia="黑体" w:hAnsi="黑体" w:cs="宋体" w:hint="eastAsia"/>
          <w:b/>
          <w:bCs/>
          <w:kern w:val="0"/>
          <w:sz w:val="36"/>
          <w:szCs w:val="36"/>
        </w:rPr>
        <w:t>天津农商银行信用卡账单分期业务协议</w:t>
      </w:r>
    </w:p>
    <w:p w:rsidR="0022486A" w:rsidRPr="0022486A" w:rsidRDefault="0022486A" w:rsidP="0022486A">
      <w:pPr>
        <w:jc w:val="center"/>
        <w:rPr>
          <w:rFonts w:ascii="黑体" w:eastAsia="黑体" w:hAnsi="黑体"/>
          <w:b/>
          <w:sz w:val="32"/>
          <w:szCs w:val="32"/>
        </w:rPr>
      </w:pPr>
      <w:r w:rsidRPr="003A7CBA">
        <w:rPr>
          <w:rFonts w:ascii="黑体" w:eastAsia="黑体" w:hAnsi="黑体" w:hint="eastAsia"/>
          <w:b/>
          <w:sz w:val="32"/>
          <w:szCs w:val="32"/>
        </w:rPr>
        <w:t>（2023</w:t>
      </w:r>
      <w:r w:rsidR="00C426AE">
        <w:rPr>
          <w:rFonts w:ascii="黑体" w:eastAsia="黑体" w:hAnsi="黑体" w:hint="eastAsia"/>
          <w:b/>
          <w:sz w:val="32"/>
          <w:szCs w:val="32"/>
        </w:rPr>
        <w:t>版</w:t>
      </w:r>
      <w:r w:rsidRPr="003A7CBA">
        <w:rPr>
          <w:rFonts w:ascii="黑体" w:eastAsia="黑体" w:hAnsi="黑体" w:hint="eastAsia"/>
          <w:b/>
          <w:sz w:val="32"/>
          <w:szCs w:val="32"/>
        </w:rPr>
        <w:t>）</w:t>
      </w:r>
    </w:p>
    <w:p w:rsidR="00BA4D40" w:rsidRPr="000C1921" w:rsidRDefault="00BA4D40">
      <w:pPr>
        <w:widowControl/>
        <w:shd w:val="clear" w:color="auto" w:fill="FFFFFF"/>
        <w:spacing w:line="390" w:lineRule="atLeast"/>
        <w:jc w:val="left"/>
        <w:rPr>
          <w:rFonts w:ascii="微软雅黑" w:eastAsia="微软雅黑" w:hAnsi="微软雅黑" w:cs="宋体"/>
          <w:b/>
          <w:bCs/>
          <w:kern w:val="0"/>
          <w:sz w:val="24"/>
          <w:szCs w:val="24"/>
        </w:rPr>
      </w:pPr>
    </w:p>
    <w:p w:rsidR="00BA4D40" w:rsidRPr="000C1921" w:rsidRDefault="0016043A">
      <w:pPr>
        <w:spacing w:line="360" w:lineRule="auto"/>
        <w:ind w:firstLineChars="200" w:firstLine="560"/>
        <w:rPr>
          <w:rFonts w:ascii="仿宋" w:eastAsia="仿宋" w:hAnsi="仿宋"/>
          <w:sz w:val="28"/>
          <w:szCs w:val="28"/>
        </w:rPr>
      </w:pPr>
      <w:r w:rsidRPr="000C1921">
        <w:rPr>
          <w:rFonts w:ascii="仿宋" w:eastAsia="仿宋" w:hAnsi="仿宋" w:hint="eastAsia"/>
          <w:sz w:val="28"/>
          <w:szCs w:val="28"/>
        </w:rPr>
        <w:t>为维护双方的合法权益，</w:t>
      </w:r>
      <w:r w:rsidRPr="000C1921">
        <w:rPr>
          <w:rFonts w:ascii="仿宋" w:eastAsia="仿宋" w:hAnsi="仿宋" w:cs="宋体" w:hint="eastAsia"/>
          <w:kern w:val="0"/>
          <w:sz w:val="28"/>
          <w:szCs w:val="28"/>
        </w:rPr>
        <w:t>天津农村商业</w:t>
      </w:r>
      <w:r w:rsidRPr="000C1921">
        <w:rPr>
          <w:rFonts w:ascii="仿宋" w:eastAsia="仿宋" w:hAnsi="仿宋" w:cs="宋体"/>
          <w:kern w:val="0"/>
          <w:sz w:val="28"/>
          <w:szCs w:val="28"/>
        </w:rPr>
        <w:t>银行股份有限公司</w:t>
      </w:r>
      <w:r w:rsidRPr="000C1921">
        <w:rPr>
          <w:rFonts w:ascii="仿宋" w:eastAsia="仿宋" w:hAnsi="仿宋" w:hint="eastAsia"/>
          <w:sz w:val="28"/>
          <w:szCs w:val="28"/>
        </w:rPr>
        <w:t>（以下简称</w:t>
      </w:r>
      <w:r w:rsidRPr="000C1921">
        <w:rPr>
          <w:rFonts w:ascii="仿宋" w:eastAsia="仿宋" w:hAnsi="仿宋" w:cs="宋体" w:hint="eastAsia"/>
          <w:kern w:val="0"/>
          <w:sz w:val="28"/>
          <w:szCs w:val="28"/>
        </w:rPr>
        <w:t>“天津农商银行”</w:t>
      </w:r>
      <w:r w:rsidRPr="000C1921">
        <w:rPr>
          <w:rFonts w:ascii="仿宋" w:eastAsia="仿宋" w:hAnsi="仿宋" w:hint="eastAsia"/>
          <w:sz w:val="28"/>
          <w:szCs w:val="28"/>
        </w:rPr>
        <w:t>）和</w:t>
      </w:r>
      <w:r w:rsidRPr="000C1921">
        <w:rPr>
          <w:rFonts w:ascii="仿宋" w:eastAsia="仿宋" w:hAnsi="仿宋" w:cs="宋体" w:hint="eastAsia"/>
          <w:kern w:val="0"/>
          <w:sz w:val="28"/>
          <w:szCs w:val="28"/>
        </w:rPr>
        <w:t>天津农商</w:t>
      </w:r>
      <w:r w:rsidRPr="000C1921">
        <w:rPr>
          <w:rFonts w:ascii="仿宋" w:eastAsia="仿宋" w:hAnsi="仿宋" w:cs="宋体"/>
          <w:kern w:val="0"/>
          <w:sz w:val="28"/>
          <w:szCs w:val="28"/>
        </w:rPr>
        <w:t>银行</w:t>
      </w:r>
      <w:r w:rsidRPr="000C1921">
        <w:rPr>
          <w:rFonts w:ascii="仿宋" w:eastAsia="仿宋" w:hAnsi="仿宋" w:hint="eastAsia"/>
          <w:sz w:val="28"/>
          <w:szCs w:val="28"/>
        </w:rPr>
        <w:t>信用卡客户（以下简称“持卡人”）双方本着平等、互利的原则，就持卡人申请天津农商银行信用卡账单分期业务（以下简称“账单分期”）相关事宜达成如下协议：</w:t>
      </w:r>
    </w:p>
    <w:p w:rsidR="00BA4D40" w:rsidRPr="000C1921" w:rsidRDefault="0016043A">
      <w:pPr>
        <w:spacing w:line="360" w:lineRule="auto"/>
        <w:ind w:firstLineChars="200" w:firstLine="562"/>
        <w:rPr>
          <w:rFonts w:ascii="仿宋" w:eastAsia="仿宋" w:hAnsi="仿宋" w:cs="宋体"/>
          <w:b/>
          <w:bCs/>
          <w:kern w:val="0"/>
          <w:sz w:val="28"/>
          <w:szCs w:val="28"/>
        </w:rPr>
      </w:pPr>
      <w:r w:rsidRPr="000C1921">
        <w:rPr>
          <w:rFonts w:ascii="仿宋" w:eastAsia="仿宋" w:hAnsi="仿宋" w:hint="eastAsia"/>
          <w:b/>
          <w:bCs/>
          <w:sz w:val="28"/>
          <w:szCs w:val="28"/>
        </w:rPr>
        <w:t>重要提示：持卡人申请账单分期前应认真充分阅读、理解包括但不限于《</w:t>
      </w:r>
      <w:r w:rsidRPr="000C1921">
        <w:rPr>
          <w:rFonts w:ascii="仿宋" w:eastAsia="仿宋" w:hAnsi="仿宋" w:cs="宋体" w:hint="eastAsia"/>
          <w:b/>
          <w:bCs/>
          <w:kern w:val="0"/>
          <w:sz w:val="28"/>
          <w:szCs w:val="28"/>
        </w:rPr>
        <w:t>天津农商银行个人</w:t>
      </w:r>
      <w:r w:rsidRPr="000C1921">
        <w:rPr>
          <w:rFonts w:ascii="仿宋" w:eastAsia="仿宋" w:hAnsi="仿宋" w:hint="eastAsia"/>
          <w:b/>
          <w:bCs/>
          <w:sz w:val="28"/>
          <w:szCs w:val="28"/>
        </w:rPr>
        <w:t>信用卡章程》《</w:t>
      </w:r>
      <w:r w:rsidRPr="000C1921">
        <w:rPr>
          <w:rFonts w:ascii="仿宋" w:eastAsia="仿宋" w:hAnsi="仿宋" w:cs="宋体" w:hint="eastAsia"/>
          <w:b/>
          <w:bCs/>
          <w:kern w:val="0"/>
          <w:sz w:val="28"/>
          <w:szCs w:val="28"/>
        </w:rPr>
        <w:t>天津农商银行个人信用卡领用合约</w:t>
      </w:r>
      <w:r w:rsidRPr="000C1921">
        <w:rPr>
          <w:rFonts w:ascii="仿宋" w:eastAsia="仿宋" w:hAnsi="仿宋" w:hint="eastAsia"/>
          <w:b/>
          <w:bCs/>
          <w:sz w:val="28"/>
          <w:szCs w:val="28"/>
        </w:rPr>
        <w:t>》及本协议的全部条款和内容，</w:t>
      </w:r>
      <w:r w:rsidRPr="000C1921">
        <w:rPr>
          <w:rFonts w:ascii="仿宋" w:eastAsia="仿宋" w:hAnsi="仿宋" w:cs="宋体" w:hint="eastAsia"/>
          <w:b/>
          <w:bCs/>
          <w:kern w:val="0"/>
          <w:sz w:val="28"/>
          <w:szCs w:val="28"/>
        </w:rPr>
        <w:t>持卡人同意申请账单分期，即表示其已阅读并同意遵守</w:t>
      </w:r>
      <w:r w:rsidRPr="000C1921">
        <w:rPr>
          <w:rFonts w:ascii="仿宋" w:eastAsia="仿宋" w:hAnsi="仿宋" w:hint="eastAsia"/>
          <w:b/>
          <w:bCs/>
          <w:sz w:val="28"/>
          <w:szCs w:val="28"/>
        </w:rPr>
        <w:t>相关条款和内容</w:t>
      </w:r>
      <w:r w:rsidRPr="000C1921">
        <w:rPr>
          <w:rFonts w:ascii="仿宋" w:eastAsia="仿宋" w:hAnsi="仿宋" w:cs="宋体" w:hint="eastAsia"/>
          <w:b/>
          <w:bCs/>
          <w:kern w:val="0"/>
          <w:sz w:val="28"/>
          <w:szCs w:val="28"/>
        </w:rPr>
        <w:t>约束。</w:t>
      </w:r>
    </w:p>
    <w:p w:rsidR="00BA4D40" w:rsidRPr="000C1921" w:rsidRDefault="0016043A">
      <w:pPr>
        <w:spacing w:line="360" w:lineRule="auto"/>
        <w:ind w:firstLineChars="200" w:firstLine="562"/>
        <w:rPr>
          <w:rFonts w:ascii="仿宋" w:eastAsia="仿宋" w:hAnsi="仿宋" w:cs="宋体"/>
          <w:b/>
          <w:bCs/>
          <w:kern w:val="0"/>
          <w:sz w:val="28"/>
          <w:szCs w:val="28"/>
        </w:rPr>
      </w:pPr>
      <w:r w:rsidRPr="000C1921">
        <w:rPr>
          <w:rFonts w:ascii="仿宋" w:eastAsia="仿宋" w:hAnsi="仿宋" w:cs="宋体" w:hint="eastAsia"/>
          <w:b/>
          <w:bCs/>
          <w:kern w:val="0"/>
          <w:sz w:val="28"/>
          <w:szCs w:val="28"/>
        </w:rPr>
        <w:t>第一条</w:t>
      </w:r>
      <w:r w:rsidRPr="000C1921">
        <w:rPr>
          <w:rFonts w:ascii="仿宋" w:eastAsia="仿宋" w:hAnsi="仿宋" w:cs="宋体"/>
          <w:b/>
          <w:bCs/>
          <w:kern w:val="0"/>
          <w:sz w:val="28"/>
          <w:szCs w:val="28"/>
        </w:rPr>
        <w:t xml:space="preserve"> </w:t>
      </w:r>
      <w:r w:rsidRPr="000C1921">
        <w:rPr>
          <w:rFonts w:ascii="仿宋" w:eastAsia="仿宋" w:hAnsi="仿宋" w:cs="宋体" w:hint="eastAsia"/>
          <w:b/>
          <w:bCs/>
          <w:kern w:val="0"/>
          <w:sz w:val="28"/>
          <w:szCs w:val="28"/>
        </w:rPr>
        <w:t>交易信息</w:t>
      </w:r>
    </w:p>
    <w:p w:rsidR="00BA4D40" w:rsidRPr="000C1921" w:rsidRDefault="0016043A">
      <w:pPr>
        <w:pStyle w:val="1"/>
        <w:spacing w:line="360" w:lineRule="auto"/>
        <w:ind w:firstLine="560"/>
        <w:rPr>
          <w:rFonts w:ascii="仿宋" w:eastAsia="仿宋" w:hAnsi="仿宋"/>
          <w:sz w:val="28"/>
          <w:szCs w:val="28"/>
        </w:rPr>
      </w:pPr>
      <w:r w:rsidRPr="000C1921">
        <w:rPr>
          <w:rFonts w:ascii="仿宋" w:eastAsia="仿宋" w:hAnsi="仿宋" w:hint="eastAsia"/>
          <w:sz w:val="28"/>
          <w:szCs w:val="28"/>
        </w:rPr>
        <w:t>持卡人本次申请</w:t>
      </w:r>
      <w:r w:rsidRPr="000C1921">
        <w:rPr>
          <w:rFonts w:ascii="仿宋" w:eastAsia="仿宋" w:hAnsi="仿宋"/>
          <w:sz w:val="28"/>
          <w:szCs w:val="28"/>
        </w:rPr>
        <w:t>的账单分期</w:t>
      </w:r>
      <w:r w:rsidRPr="000C1921">
        <w:rPr>
          <w:rFonts w:ascii="仿宋" w:eastAsia="仿宋" w:hAnsi="仿宋" w:hint="eastAsia"/>
          <w:sz w:val="28"/>
          <w:szCs w:val="28"/>
        </w:rPr>
        <w:t>交易</w:t>
      </w:r>
      <w:r w:rsidRPr="000C1921">
        <w:rPr>
          <w:rFonts w:ascii="仿宋" w:eastAsia="仿宋" w:hAnsi="仿宋"/>
          <w:sz w:val="28"/>
          <w:szCs w:val="28"/>
        </w:rPr>
        <w:t>信息如下：</w:t>
      </w:r>
    </w:p>
    <w:p w:rsidR="00BA4D40" w:rsidRPr="000C1921" w:rsidRDefault="0016043A">
      <w:pPr>
        <w:pStyle w:val="1"/>
        <w:spacing w:line="360" w:lineRule="auto"/>
        <w:ind w:firstLine="560"/>
        <w:rPr>
          <w:rFonts w:ascii="仿宋" w:eastAsia="仿宋" w:hAnsi="仿宋" w:cs="黑体"/>
          <w:sz w:val="28"/>
          <w:szCs w:val="28"/>
        </w:rPr>
      </w:pPr>
      <w:r w:rsidRPr="000C1921">
        <w:rPr>
          <w:rFonts w:ascii="仿宋" w:eastAsia="仿宋" w:hAnsi="仿宋"/>
          <w:sz w:val="28"/>
          <w:szCs w:val="28"/>
        </w:rPr>
        <w:t>1</w:t>
      </w:r>
      <w:r w:rsidRPr="000C1921">
        <w:rPr>
          <w:rFonts w:ascii="仿宋" w:eastAsia="仿宋" w:hAnsi="仿宋" w:hint="eastAsia"/>
          <w:sz w:val="28"/>
          <w:szCs w:val="28"/>
        </w:rPr>
        <w:t>、</w:t>
      </w:r>
      <w:r w:rsidRPr="000C1921">
        <w:rPr>
          <w:rFonts w:ascii="仿宋" w:eastAsia="仿宋" w:hAnsi="仿宋" w:cs="黑体" w:hint="eastAsia"/>
          <w:sz w:val="28"/>
          <w:szCs w:val="28"/>
        </w:rPr>
        <w:t>申请人</w:t>
      </w:r>
      <w:r w:rsidRPr="000C1921">
        <w:rPr>
          <w:rFonts w:ascii="仿宋" w:eastAsia="仿宋" w:hAnsi="仿宋" w:hint="eastAsia"/>
          <w:sz w:val="28"/>
          <w:szCs w:val="28"/>
        </w:rPr>
        <w:t>（持卡人）</w:t>
      </w:r>
      <w:r w:rsidRPr="000C1921">
        <w:rPr>
          <w:rFonts w:ascii="仿宋" w:eastAsia="仿宋" w:hAnsi="仿宋" w:cs="黑体"/>
          <w:sz w:val="28"/>
          <w:szCs w:val="28"/>
        </w:rPr>
        <w:t>姓名：</w:t>
      </w:r>
    </w:p>
    <w:p w:rsidR="00BA4D40" w:rsidRPr="000C1921" w:rsidRDefault="0016043A">
      <w:pPr>
        <w:pStyle w:val="1"/>
        <w:spacing w:line="360" w:lineRule="auto"/>
        <w:ind w:firstLine="560"/>
        <w:rPr>
          <w:rFonts w:ascii="仿宋" w:eastAsia="仿宋" w:hAnsi="仿宋" w:cs="黑体"/>
          <w:sz w:val="28"/>
          <w:szCs w:val="28"/>
        </w:rPr>
      </w:pPr>
      <w:r w:rsidRPr="000C1921">
        <w:rPr>
          <w:rFonts w:ascii="仿宋" w:eastAsia="仿宋" w:hAnsi="仿宋"/>
          <w:sz w:val="28"/>
          <w:szCs w:val="28"/>
        </w:rPr>
        <w:t>2</w:t>
      </w:r>
      <w:r w:rsidRPr="000C1921">
        <w:rPr>
          <w:rFonts w:ascii="仿宋" w:eastAsia="仿宋" w:hAnsi="仿宋" w:hint="eastAsia"/>
          <w:sz w:val="28"/>
          <w:szCs w:val="28"/>
        </w:rPr>
        <w:t>、</w:t>
      </w:r>
      <w:r w:rsidRPr="000C1921">
        <w:rPr>
          <w:rFonts w:ascii="仿宋" w:eastAsia="仿宋" w:hAnsi="仿宋" w:cs="黑体" w:hint="eastAsia"/>
          <w:sz w:val="28"/>
          <w:szCs w:val="28"/>
        </w:rPr>
        <w:t>申请人</w:t>
      </w:r>
      <w:r w:rsidRPr="000C1921">
        <w:rPr>
          <w:rFonts w:ascii="仿宋" w:eastAsia="仿宋" w:hAnsi="仿宋" w:hint="eastAsia"/>
          <w:sz w:val="28"/>
          <w:szCs w:val="28"/>
        </w:rPr>
        <w:t>（持卡人）</w:t>
      </w:r>
      <w:r w:rsidRPr="000C1921">
        <w:rPr>
          <w:rFonts w:ascii="仿宋" w:eastAsia="仿宋" w:hAnsi="仿宋" w:cs="黑体" w:hint="eastAsia"/>
          <w:sz w:val="28"/>
          <w:szCs w:val="28"/>
        </w:rPr>
        <w:t>证件类型</w:t>
      </w:r>
      <w:r w:rsidRPr="000C1921">
        <w:rPr>
          <w:rFonts w:ascii="仿宋" w:eastAsia="仿宋" w:hAnsi="仿宋" w:cs="黑体"/>
          <w:sz w:val="28"/>
          <w:szCs w:val="28"/>
        </w:rPr>
        <w:t>：</w:t>
      </w:r>
    </w:p>
    <w:p w:rsidR="00BA4D40" w:rsidRPr="000C1921" w:rsidRDefault="0016043A">
      <w:pPr>
        <w:pStyle w:val="1"/>
        <w:spacing w:line="360" w:lineRule="auto"/>
        <w:ind w:firstLine="560"/>
        <w:rPr>
          <w:rFonts w:ascii="仿宋" w:eastAsia="仿宋" w:hAnsi="仿宋" w:cs="黑体"/>
          <w:sz w:val="28"/>
          <w:szCs w:val="28"/>
        </w:rPr>
      </w:pPr>
      <w:r w:rsidRPr="000C1921">
        <w:rPr>
          <w:rFonts w:ascii="仿宋" w:eastAsia="仿宋" w:hAnsi="仿宋"/>
          <w:sz w:val="28"/>
          <w:szCs w:val="28"/>
        </w:rPr>
        <w:t>3</w:t>
      </w:r>
      <w:r w:rsidRPr="000C1921">
        <w:rPr>
          <w:rFonts w:ascii="仿宋" w:eastAsia="仿宋" w:hAnsi="仿宋" w:hint="eastAsia"/>
          <w:sz w:val="28"/>
          <w:szCs w:val="28"/>
        </w:rPr>
        <w:t>、</w:t>
      </w:r>
      <w:r w:rsidRPr="000C1921">
        <w:rPr>
          <w:rFonts w:ascii="仿宋" w:eastAsia="仿宋" w:hAnsi="仿宋" w:cs="黑体" w:hint="eastAsia"/>
          <w:sz w:val="28"/>
          <w:szCs w:val="28"/>
        </w:rPr>
        <w:t>申请人</w:t>
      </w:r>
      <w:r w:rsidRPr="000C1921">
        <w:rPr>
          <w:rFonts w:ascii="仿宋" w:eastAsia="仿宋" w:hAnsi="仿宋" w:hint="eastAsia"/>
          <w:sz w:val="28"/>
          <w:szCs w:val="28"/>
        </w:rPr>
        <w:t>（持卡人）</w:t>
      </w:r>
      <w:r w:rsidRPr="000C1921">
        <w:rPr>
          <w:rFonts w:ascii="仿宋" w:eastAsia="仿宋" w:hAnsi="仿宋" w:cs="黑体" w:hint="eastAsia"/>
          <w:sz w:val="28"/>
          <w:szCs w:val="28"/>
        </w:rPr>
        <w:t>证件号码</w:t>
      </w:r>
      <w:r w:rsidRPr="000C1921">
        <w:rPr>
          <w:rFonts w:ascii="仿宋" w:eastAsia="仿宋" w:hAnsi="仿宋" w:cs="黑体"/>
          <w:sz w:val="28"/>
          <w:szCs w:val="28"/>
        </w:rPr>
        <w:t>：</w:t>
      </w:r>
    </w:p>
    <w:p w:rsidR="00BA4D40" w:rsidRPr="000C1921" w:rsidRDefault="0016043A">
      <w:pPr>
        <w:pStyle w:val="1"/>
        <w:spacing w:line="360" w:lineRule="auto"/>
        <w:ind w:firstLine="560"/>
        <w:rPr>
          <w:rFonts w:ascii="仿宋" w:eastAsia="仿宋" w:hAnsi="仿宋" w:cs="黑体"/>
          <w:sz w:val="28"/>
          <w:szCs w:val="28"/>
        </w:rPr>
      </w:pPr>
      <w:r w:rsidRPr="000C1921">
        <w:rPr>
          <w:rFonts w:ascii="仿宋" w:eastAsia="仿宋" w:hAnsi="仿宋"/>
          <w:sz w:val="28"/>
          <w:szCs w:val="28"/>
        </w:rPr>
        <w:t>4</w:t>
      </w:r>
      <w:r w:rsidRPr="000C1921">
        <w:rPr>
          <w:rFonts w:ascii="仿宋" w:eastAsia="仿宋" w:hAnsi="仿宋" w:hint="eastAsia"/>
          <w:sz w:val="28"/>
          <w:szCs w:val="28"/>
        </w:rPr>
        <w:t>、</w:t>
      </w:r>
      <w:r w:rsidRPr="000C1921">
        <w:rPr>
          <w:rFonts w:ascii="仿宋" w:eastAsia="仿宋" w:hAnsi="仿宋" w:cs="黑体" w:hint="eastAsia"/>
          <w:sz w:val="28"/>
          <w:szCs w:val="28"/>
        </w:rPr>
        <w:t>信用卡卡号：</w:t>
      </w:r>
    </w:p>
    <w:p w:rsidR="00BA4D40" w:rsidRPr="000C1921" w:rsidRDefault="0016043A">
      <w:pPr>
        <w:pStyle w:val="1"/>
        <w:spacing w:line="360" w:lineRule="auto"/>
        <w:ind w:firstLine="560"/>
        <w:rPr>
          <w:rFonts w:ascii="仿宋" w:eastAsia="仿宋" w:hAnsi="仿宋" w:cs="黑体"/>
          <w:sz w:val="28"/>
          <w:szCs w:val="28"/>
        </w:rPr>
      </w:pPr>
      <w:r w:rsidRPr="000C1921">
        <w:rPr>
          <w:rFonts w:ascii="仿宋" w:eastAsia="仿宋" w:hAnsi="仿宋"/>
          <w:sz w:val="28"/>
          <w:szCs w:val="28"/>
        </w:rPr>
        <w:t>5</w:t>
      </w:r>
      <w:r w:rsidRPr="000C1921">
        <w:rPr>
          <w:rFonts w:ascii="仿宋" w:eastAsia="仿宋" w:hAnsi="仿宋" w:hint="eastAsia"/>
          <w:sz w:val="28"/>
          <w:szCs w:val="28"/>
        </w:rPr>
        <w:t>、</w:t>
      </w:r>
      <w:r w:rsidRPr="000C1921">
        <w:rPr>
          <w:rFonts w:ascii="仿宋" w:eastAsia="仿宋" w:hAnsi="仿宋" w:cs="黑体" w:hint="eastAsia"/>
          <w:sz w:val="28"/>
          <w:szCs w:val="28"/>
        </w:rPr>
        <w:t>分期金额（分期</w:t>
      </w:r>
      <w:r w:rsidRPr="000C1921">
        <w:rPr>
          <w:rFonts w:ascii="仿宋" w:eastAsia="仿宋" w:hAnsi="仿宋" w:cs="黑体"/>
          <w:sz w:val="28"/>
          <w:szCs w:val="28"/>
        </w:rPr>
        <w:t>总本金</w:t>
      </w:r>
      <w:r w:rsidRPr="000C1921">
        <w:rPr>
          <w:rFonts w:ascii="仿宋" w:eastAsia="仿宋" w:hAnsi="仿宋" w:cs="黑体" w:hint="eastAsia"/>
          <w:sz w:val="28"/>
          <w:szCs w:val="28"/>
        </w:rPr>
        <w:t>）：</w:t>
      </w:r>
      <w:r w:rsidRPr="000C1921">
        <w:rPr>
          <w:rFonts w:ascii="仿宋" w:eastAsia="仿宋" w:hAnsi="仿宋"/>
          <w:sz w:val="28"/>
          <w:szCs w:val="28"/>
        </w:rPr>
        <w:t>XX.XX</w:t>
      </w:r>
      <w:r w:rsidRPr="000C1921">
        <w:rPr>
          <w:rFonts w:ascii="仿宋" w:eastAsia="仿宋" w:hAnsi="仿宋" w:cs="黑体" w:hint="eastAsia"/>
          <w:sz w:val="28"/>
          <w:szCs w:val="28"/>
        </w:rPr>
        <w:t>元</w:t>
      </w:r>
    </w:p>
    <w:p w:rsidR="00BA4D40" w:rsidRPr="000C1921" w:rsidRDefault="0016043A">
      <w:pPr>
        <w:pStyle w:val="1"/>
        <w:spacing w:line="360" w:lineRule="auto"/>
        <w:ind w:firstLine="560"/>
        <w:rPr>
          <w:rFonts w:ascii="仿宋" w:eastAsia="仿宋" w:hAnsi="仿宋" w:cs="黑体"/>
          <w:sz w:val="28"/>
          <w:szCs w:val="28"/>
        </w:rPr>
      </w:pPr>
      <w:r w:rsidRPr="000C1921">
        <w:rPr>
          <w:rFonts w:ascii="仿宋" w:eastAsia="仿宋" w:hAnsi="仿宋"/>
          <w:sz w:val="28"/>
          <w:szCs w:val="28"/>
        </w:rPr>
        <w:t>6</w:t>
      </w:r>
      <w:r w:rsidRPr="000C1921">
        <w:rPr>
          <w:rFonts w:ascii="仿宋" w:eastAsia="仿宋" w:hAnsi="仿宋" w:hint="eastAsia"/>
          <w:sz w:val="28"/>
          <w:szCs w:val="28"/>
        </w:rPr>
        <w:t>、</w:t>
      </w:r>
      <w:r w:rsidRPr="000C1921">
        <w:rPr>
          <w:rFonts w:ascii="仿宋" w:eastAsia="仿宋" w:hAnsi="仿宋" w:cs="黑体" w:hint="eastAsia"/>
          <w:sz w:val="28"/>
          <w:szCs w:val="28"/>
        </w:rPr>
        <w:t>分期期数（分期</w:t>
      </w:r>
      <w:r w:rsidRPr="000C1921">
        <w:rPr>
          <w:rFonts w:ascii="仿宋" w:eastAsia="仿宋" w:hAnsi="仿宋" w:cs="黑体"/>
          <w:sz w:val="28"/>
          <w:szCs w:val="28"/>
        </w:rPr>
        <w:t>总</w:t>
      </w:r>
      <w:r w:rsidRPr="000C1921">
        <w:rPr>
          <w:rFonts w:ascii="仿宋" w:eastAsia="仿宋" w:hAnsi="仿宋" w:cs="黑体" w:hint="eastAsia"/>
          <w:sz w:val="28"/>
          <w:szCs w:val="28"/>
        </w:rPr>
        <w:t>期数）：</w:t>
      </w:r>
      <w:r w:rsidRPr="000C1921">
        <w:rPr>
          <w:rFonts w:ascii="仿宋" w:eastAsia="仿宋" w:hAnsi="仿宋"/>
          <w:sz w:val="28"/>
          <w:szCs w:val="28"/>
        </w:rPr>
        <w:t>XX</w:t>
      </w:r>
      <w:r w:rsidRPr="000C1921">
        <w:rPr>
          <w:rFonts w:ascii="仿宋" w:eastAsia="仿宋" w:hAnsi="仿宋" w:cs="黑体" w:hint="eastAsia"/>
          <w:sz w:val="28"/>
          <w:szCs w:val="28"/>
        </w:rPr>
        <w:t>期</w:t>
      </w:r>
    </w:p>
    <w:p w:rsidR="00BA4D40" w:rsidRPr="000C1921" w:rsidRDefault="0016043A">
      <w:pPr>
        <w:pStyle w:val="1"/>
        <w:spacing w:line="360" w:lineRule="auto"/>
        <w:ind w:firstLine="560"/>
        <w:rPr>
          <w:rFonts w:ascii="仿宋" w:eastAsia="仿宋" w:hAnsi="仿宋" w:cs="黑体"/>
          <w:sz w:val="28"/>
          <w:szCs w:val="28"/>
        </w:rPr>
      </w:pPr>
      <w:r w:rsidRPr="000C1921">
        <w:rPr>
          <w:rFonts w:ascii="仿宋" w:eastAsia="仿宋" w:hAnsi="仿宋"/>
          <w:sz w:val="28"/>
          <w:szCs w:val="28"/>
        </w:rPr>
        <w:t>7</w:t>
      </w:r>
      <w:r w:rsidRPr="000C1921">
        <w:rPr>
          <w:rFonts w:ascii="仿宋" w:eastAsia="仿宋" w:hAnsi="仿宋" w:hint="eastAsia"/>
          <w:sz w:val="28"/>
          <w:szCs w:val="28"/>
        </w:rPr>
        <w:t>、</w:t>
      </w:r>
      <w:r w:rsidRPr="000C1921">
        <w:rPr>
          <w:rFonts w:ascii="仿宋" w:eastAsia="仿宋" w:hAnsi="仿宋" w:cs="黑体" w:hint="eastAsia"/>
          <w:sz w:val="28"/>
          <w:szCs w:val="28"/>
        </w:rPr>
        <w:t>分期</w:t>
      </w:r>
      <w:r w:rsidRPr="000C1921">
        <w:rPr>
          <w:rFonts w:ascii="仿宋" w:eastAsia="仿宋" w:hAnsi="仿宋" w:cs="黑体"/>
          <w:sz w:val="28"/>
          <w:szCs w:val="28"/>
        </w:rPr>
        <w:t>利率：</w:t>
      </w:r>
      <w:r w:rsidRPr="000C1921">
        <w:rPr>
          <w:rFonts w:ascii="仿宋" w:eastAsia="仿宋" w:hAnsi="仿宋"/>
          <w:sz w:val="28"/>
          <w:szCs w:val="28"/>
        </w:rPr>
        <w:t>XX.XX%</w:t>
      </w:r>
      <w:r w:rsidRPr="000C1921">
        <w:rPr>
          <w:rFonts w:ascii="仿宋" w:eastAsia="仿宋" w:hAnsi="仿宋" w:cs="黑体"/>
          <w:sz w:val="28"/>
          <w:szCs w:val="28"/>
        </w:rPr>
        <w:t>/</w:t>
      </w:r>
      <w:r w:rsidRPr="000C1921">
        <w:rPr>
          <w:rFonts w:ascii="仿宋" w:eastAsia="仿宋" w:hAnsi="仿宋" w:cs="黑体" w:hint="eastAsia"/>
          <w:sz w:val="28"/>
          <w:szCs w:val="28"/>
        </w:rPr>
        <w:t>期</w:t>
      </w:r>
    </w:p>
    <w:p w:rsidR="00BA4D40" w:rsidRPr="000C1921" w:rsidRDefault="0016043A">
      <w:pPr>
        <w:pStyle w:val="1"/>
        <w:spacing w:line="360" w:lineRule="auto"/>
        <w:ind w:firstLine="560"/>
        <w:rPr>
          <w:rFonts w:ascii="仿宋" w:eastAsia="仿宋" w:hAnsi="仿宋"/>
          <w:sz w:val="28"/>
          <w:szCs w:val="28"/>
        </w:rPr>
      </w:pPr>
      <w:r w:rsidRPr="000C1921">
        <w:rPr>
          <w:rFonts w:ascii="仿宋" w:eastAsia="仿宋" w:hAnsi="仿宋"/>
          <w:sz w:val="28"/>
          <w:szCs w:val="28"/>
        </w:rPr>
        <w:t>8</w:t>
      </w:r>
      <w:r w:rsidRPr="000C1921">
        <w:rPr>
          <w:rFonts w:ascii="仿宋" w:eastAsia="仿宋" w:hAnsi="仿宋" w:hint="eastAsia"/>
          <w:sz w:val="28"/>
          <w:szCs w:val="28"/>
        </w:rPr>
        <w:t>、</w:t>
      </w:r>
      <w:r w:rsidRPr="000C1921">
        <w:rPr>
          <w:rFonts w:ascii="仿宋" w:eastAsia="仿宋" w:hAnsi="仿宋" w:cs="仿宋_GB2312" w:hint="eastAsia"/>
          <w:kern w:val="0"/>
          <w:sz w:val="28"/>
          <w:szCs w:val="28"/>
        </w:rPr>
        <w:t>近似折算年化利率（单利）：</w:t>
      </w:r>
      <w:r w:rsidRPr="000C1921">
        <w:rPr>
          <w:rFonts w:ascii="仿宋" w:eastAsia="仿宋" w:hAnsi="仿宋"/>
          <w:sz w:val="28"/>
          <w:szCs w:val="28"/>
        </w:rPr>
        <w:t>XX.XX%</w:t>
      </w:r>
    </w:p>
    <w:p w:rsidR="00BA4D40" w:rsidRPr="000C1921" w:rsidRDefault="0016043A">
      <w:pPr>
        <w:pStyle w:val="1"/>
        <w:spacing w:line="360" w:lineRule="auto"/>
        <w:ind w:firstLine="560"/>
        <w:rPr>
          <w:rFonts w:ascii="仿宋" w:eastAsia="仿宋" w:hAnsi="仿宋" w:cs="黑体"/>
          <w:sz w:val="28"/>
          <w:szCs w:val="28"/>
        </w:rPr>
      </w:pPr>
      <w:r w:rsidRPr="000C1921">
        <w:rPr>
          <w:rFonts w:ascii="仿宋" w:eastAsia="仿宋" w:hAnsi="仿宋"/>
          <w:sz w:val="28"/>
          <w:szCs w:val="28"/>
        </w:rPr>
        <w:t>9</w:t>
      </w:r>
      <w:r w:rsidRPr="000C1921">
        <w:rPr>
          <w:rFonts w:ascii="仿宋" w:eastAsia="仿宋" w:hAnsi="仿宋" w:hint="eastAsia"/>
          <w:sz w:val="28"/>
          <w:szCs w:val="28"/>
        </w:rPr>
        <w:t>、</w:t>
      </w:r>
      <w:r w:rsidRPr="000C1921">
        <w:rPr>
          <w:rFonts w:ascii="仿宋" w:eastAsia="仿宋" w:hAnsi="仿宋" w:cs="黑体" w:hint="eastAsia"/>
          <w:sz w:val="28"/>
          <w:szCs w:val="28"/>
        </w:rPr>
        <w:t>每期应还本金：</w:t>
      </w:r>
      <w:r w:rsidRPr="000C1921">
        <w:rPr>
          <w:rFonts w:ascii="仿宋" w:eastAsia="仿宋" w:hAnsi="仿宋"/>
          <w:sz w:val="28"/>
          <w:szCs w:val="28"/>
        </w:rPr>
        <w:t>XX.XX</w:t>
      </w:r>
      <w:r w:rsidRPr="000C1921">
        <w:rPr>
          <w:rFonts w:ascii="仿宋" w:eastAsia="仿宋" w:hAnsi="仿宋" w:hint="eastAsia"/>
          <w:sz w:val="28"/>
          <w:szCs w:val="28"/>
        </w:rPr>
        <w:t>元</w:t>
      </w:r>
    </w:p>
    <w:p w:rsidR="00BA4D40" w:rsidRPr="000C1921" w:rsidRDefault="0016043A">
      <w:pPr>
        <w:pStyle w:val="1"/>
        <w:spacing w:line="360" w:lineRule="auto"/>
        <w:ind w:firstLine="560"/>
        <w:rPr>
          <w:rFonts w:ascii="仿宋" w:eastAsia="仿宋" w:hAnsi="仿宋" w:cs="黑体"/>
          <w:sz w:val="28"/>
          <w:szCs w:val="28"/>
        </w:rPr>
      </w:pPr>
      <w:r w:rsidRPr="000C1921">
        <w:rPr>
          <w:rFonts w:ascii="仿宋" w:eastAsia="仿宋" w:hAnsi="仿宋"/>
          <w:sz w:val="28"/>
          <w:szCs w:val="28"/>
        </w:rPr>
        <w:lastRenderedPageBreak/>
        <w:t>10</w:t>
      </w:r>
      <w:r w:rsidRPr="000C1921">
        <w:rPr>
          <w:rFonts w:ascii="仿宋" w:eastAsia="仿宋" w:hAnsi="仿宋" w:hint="eastAsia"/>
          <w:sz w:val="28"/>
          <w:szCs w:val="28"/>
        </w:rPr>
        <w:t>、</w:t>
      </w:r>
      <w:r w:rsidRPr="000C1921">
        <w:rPr>
          <w:rFonts w:ascii="仿宋" w:eastAsia="仿宋" w:hAnsi="仿宋" w:cs="黑体" w:hint="eastAsia"/>
          <w:sz w:val="28"/>
          <w:szCs w:val="28"/>
        </w:rPr>
        <w:t>每期应还利息：</w:t>
      </w:r>
      <w:r w:rsidRPr="000C1921">
        <w:rPr>
          <w:rFonts w:ascii="仿宋" w:eastAsia="仿宋" w:hAnsi="仿宋"/>
          <w:sz w:val="28"/>
          <w:szCs w:val="28"/>
        </w:rPr>
        <w:t>XX.XX</w:t>
      </w:r>
      <w:r w:rsidRPr="000C1921">
        <w:rPr>
          <w:rFonts w:ascii="仿宋" w:eastAsia="仿宋" w:hAnsi="仿宋" w:hint="eastAsia"/>
          <w:sz w:val="28"/>
          <w:szCs w:val="28"/>
        </w:rPr>
        <w:t>元</w:t>
      </w:r>
    </w:p>
    <w:p w:rsidR="00BA4D40" w:rsidRPr="000C1921" w:rsidRDefault="0016043A">
      <w:pPr>
        <w:pStyle w:val="1"/>
        <w:spacing w:line="360" w:lineRule="auto"/>
        <w:ind w:firstLine="560"/>
        <w:rPr>
          <w:rFonts w:ascii="仿宋" w:eastAsia="仿宋" w:hAnsi="仿宋" w:cs="黑体"/>
          <w:sz w:val="28"/>
          <w:szCs w:val="28"/>
        </w:rPr>
      </w:pPr>
      <w:r w:rsidRPr="000C1921">
        <w:rPr>
          <w:rFonts w:ascii="仿宋" w:eastAsia="仿宋" w:hAnsi="仿宋"/>
          <w:sz w:val="28"/>
          <w:szCs w:val="28"/>
        </w:rPr>
        <w:t>11</w:t>
      </w:r>
      <w:r w:rsidRPr="000C1921">
        <w:rPr>
          <w:rFonts w:ascii="仿宋" w:eastAsia="仿宋" w:hAnsi="仿宋" w:hint="eastAsia"/>
          <w:sz w:val="28"/>
          <w:szCs w:val="28"/>
        </w:rPr>
        <w:t>、</w:t>
      </w:r>
      <w:r w:rsidRPr="000C1921">
        <w:rPr>
          <w:rFonts w:ascii="仿宋" w:eastAsia="仿宋" w:hAnsi="仿宋" w:cs="黑体" w:hint="eastAsia"/>
          <w:sz w:val="28"/>
          <w:szCs w:val="28"/>
        </w:rPr>
        <w:t>申请日期：</w:t>
      </w:r>
      <w:r w:rsidRPr="000C1921">
        <w:rPr>
          <w:rFonts w:ascii="仿宋" w:eastAsia="仿宋" w:hAnsi="仿宋" w:cs="黑体"/>
          <w:sz w:val="28"/>
          <w:szCs w:val="28"/>
        </w:rPr>
        <w:t>202</w:t>
      </w:r>
      <w:r w:rsidRPr="000C1921">
        <w:rPr>
          <w:rFonts w:ascii="仿宋" w:eastAsia="仿宋" w:hAnsi="仿宋"/>
          <w:sz w:val="28"/>
          <w:szCs w:val="28"/>
        </w:rPr>
        <w:t>X.XX</w:t>
      </w:r>
      <w:r w:rsidRPr="000C1921">
        <w:rPr>
          <w:rFonts w:ascii="仿宋" w:eastAsia="仿宋" w:hAnsi="仿宋" w:cs="黑体"/>
          <w:sz w:val="28"/>
          <w:szCs w:val="28"/>
        </w:rPr>
        <w:t>.</w:t>
      </w:r>
      <w:r w:rsidRPr="000C1921">
        <w:rPr>
          <w:rFonts w:ascii="仿宋" w:eastAsia="仿宋" w:hAnsi="仿宋"/>
          <w:sz w:val="28"/>
          <w:szCs w:val="28"/>
        </w:rPr>
        <w:t>XX</w:t>
      </w:r>
    </w:p>
    <w:p w:rsidR="00BA4D40" w:rsidRPr="000C1921" w:rsidRDefault="0016043A">
      <w:pPr>
        <w:spacing w:line="360" w:lineRule="auto"/>
        <w:ind w:firstLineChars="200" w:firstLine="562"/>
        <w:rPr>
          <w:rFonts w:ascii="仿宋" w:eastAsia="仿宋" w:hAnsi="仿宋" w:cs="宋体"/>
          <w:b/>
          <w:bCs/>
          <w:kern w:val="0"/>
          <w:sz w:val="28"/>
          <w:szCs w:val="28"/>
        </w:rPr>
      </w:pPr>
      <w:r w:rsidRPr="000C1921">
        <w:rPr>
          <w:rFonts w:ascii="仿宋" w:eastAsia="仿宋" w:hAnsi="仿宋" w:cs="宋体" w:hint="eastAsia"/>
          <w:b/>
          <w:bCs/>
          <w:kern w:val="0"/>
          <w:sz w:val="28"/>
          <w:szCs w:val="28"/>
        </w:rPr>
        <w:t>第二条</w:t>
      </w:r>
      <w:r w:rsidRPr="000C1921">
        <w:rPr>
          <w:rFonts w:ascii="仿宋" w:eastAsia="仿宋" w:hAnsi="仿宋" w:cs="宋体"/>
          <w:b/>
          <w:bCs/>
          <w:kern w:val="0"/>
          <w:sz w:val="28"/>
          <w:szCs w:val="28"/>
        </w:rPr>
        <w:t xml:space="preserve"> </w:t>
      </w:r>
      <w:r w:rsidRPr="000C1921">
        <w:rPr>
          <w:rFonts w:ascii="仿宋" w:eastAsia="仿宋" w:hAnsi="仿宋" w:cs="宋体" w:hint="eastAsia"/>
          <w:b/>
          <w:bCs/>
          <w:kern w:val="0"/>
          <w:sz w:val="28"/>
          <w:szCs w:val="28"/>
        </w:rPr>
        <w:t>业务概述</w:t>
      </w:r>
    </w:p>
    <w:p w:rsidR="00BA4D40" w:rsidRPr="000C1921" w:rsidRDefault="0016043A">
      <w:pPr>
        <w:spacing w:line="360" w:lineRule="auto"/>
        <w:ind w:firstLineChars="200" w:firstLine="560"/>
        <w:rPr>
          <w:rFonts w:ascii="仿宋" w:eastAsia="仿宋" w:hAnsi="仿宋" w:cs="宋体"/>
          <w:kern w:val="0"/>
          <w:sz w:val="28"/>
          <w:szCs w:val="28"/>
        </w:rPr>
      </w:pPr>
      <w:r w:rsidRPr="000C1921">
        <w:rPr>
          <w:rFonts w:ascii="仿宋" w:eastAsia="仿宋" w:hAnsi="仿宋" w:cs="宋体" w:hint="eastAsia"/>
          <w:kern w:val="0"/>
          <w:sz w:val="28"/>
          <w:szCs w:val="28"/>
        </w:rPr>
        <w:t>账单分期是天津农商银行为符合条件的持卡人提供的分期还款服务，即持卡人申请将最近</w:t>
      </w:r>
      <w:r w:rsidRPr="000C1921">
        <w:rPr>
          <w:rFonts w:ascii="仿宋" w:eastAsia="仿宋" w:hAnsi="仿宋" w:cs="宋体"/>
          <w:kern w:val="0"/>
          <w:sz w:val="28"/>
          <w:szCs w:val="28"/>
        </w:rPr>
        <w:t>一期</w:t>
      </w:r>
      <w:r w:rsidRPr="000C1921">
        <w:rPr>
          <w:rFonts w:ascii="仿宋" w:eastAsia="仿宋" w:hAnsi="仿宋" w:cs="宋体" w:hint="eastAsia"/>
          <w:kern w:val="0"/>
          <w:sz w:val="28"/>
          <w:szCs w:val="28"/>
        </w:rPr>
        <w:t>已出账单的消费金额在扣除不可分期的交易金额后进行分期还款并支付相应分期利息的业务。</w:t>
      </w:r>
    </w:p>
    <w:p w:rsidR="00BA4D40" w:rsidRPr="000C1921" w:rsidRDefault="0016043A">
      <w:pPr>
        <w:spacing w:line="360" w:lineRule="auto"/>
        <w:ind w:firstLineChars="200" w:firstLine="562"/>
        <w:rPr>
          <w:rFonts w:ascii="仿宋" w:eastAsia="仿宋" w:hAnsi="仿宋" w:cs="宋体"/>
          <w:b/>
          <w:bCs/>
          <w:kern w:val="0"/>
          <w:sz w:val="28"/>
          <w:szCs w:val="28"/>
        </w:rPr>
      </w:pPr>
      <w:r w:rsidRPr="000C1921">
        <w:rPr>
          <w:rFonts w:ascii="仿宋" w:eastAsia="仿宋" w:hAnsi="仿宋" w:cs="宋体" w:hint="eastAsia"/>
          <w:b/>
          <w:bCs/>
          <w:kern w:val="0"/>
          <w:sz w:val="28"/>
          <w:szCs w:val="28"/>
        </w:rPr>
        <w:t>第三条</w:t>
      </w:r>
      <w:r w:rsidRPr="000C1921">
        <w:rPr>
          <w:rFonts w:ascii="仿宋" w:eastAsia="仿宋" w:hAnsi="仿宋" w:cs="宋体"/>
          <w:b/>
          <w:bCs/>
          <w:kern w:val="0"/>
          <w:sz w:val="28"/>
          <w:szCs w:val="28"/>
        </w:rPr>
        <w:t xml:space="preserve"> </w:t>
      </w:r>
      <w:r w:rsidRPr="000C1921">
        <w:rPr>
          <w:rFonts w:ascii="仿宋" w:eastAsia="仿宋" w:hAnsi="仿宋" w:cs="宋体" w:hint="eastAsia"/>
          <w:b/>
          <w:bCs/>
          <w:kern w:val="0"/>
          <w:sz w:val="28"/>
          <w:szCs w:val="28"/>
        </w:rPr>
        <w:t>账单分期的金额</w:t>
      </w:r>
    </w:p>
    <w:p w:rsidR="00BA4D40" w:rsidRPr="000C1921" w:rsidRDefault="0016043A">
      <w:pPr>
        <w:pStyle w:val="1"/>
        <w:spacing w:line="360" w:lineRule="auto"/>
        <w:ind w:firstLine="560"/>
        <w:rPr>
          <w:rFonts w:ascii="仿宋" w:eastAsia="仿宋" w:hAnsi="仿宋" w:cs="宋体"/>
          <w:sz w:val="28"/>
          <w:szCs w:val="28"/>
        </w:rPr>
      </w:pPr>
      <w:r w:rsidRPr="000C1921">
        <w:rPr>
          <w:rFonts w:ascii="仿宋" w:eastAsia="仿宋" w:hAnsi="仿宋" w:cs="宋体" w:hint="eastAsia"/>
          <w:kern w:val="0"/>
          <w:sz w:val="28"/>
          <w:szCs w:val="28"/>
        </w:rPr>
        <w:t>申请账单分期的最低金额不得低于人民币</w:t>
      </w:r>
      <w:r w:rsidRPr="000C1921">
        <w:rPr>
          <w:rFonts w:ascii="仿宋" w:eastAsia="仿宋" w:hAnsi="仿宋" w:cs="宋体"/>
          <w:kern w:val="0"/>
          <w:sz w:val="28"/>
          <w:szCs w:val="28"/>
        </w:rPr>
        <w:t>500元，且每期应还本金不低于人民币100元，最高金额不超过已出账单金额减去最低还款</w:t>
      </w:r>
      <w:r w:rsidRPr="000C1921">
        <w:rPr>
          <w:rFonts w:ascii="仿宋" w:eastAsia="仿宋" w:hAnsi="仿宋"/>
          <w:sz w:val="28"/>
          <w:szCs w:val="28"/>
        </w:rPr>
        <w:t>额的余额，</w:t>
      </w:r>
      <w:r w:rsidRPr="000C1921">
        <w:rPr>
          <w:rFonts w:ascii="仿宋" w:eastAsia="仿宋" w:hAnsi="仿宋" w:cs="宋体" w:hint="eastAsia"/>
          <w:b/>
          <w:bCs/>
          <w:sz w:val="28"/>
          <w:szCs w:val="28"/>
        </w:rPr>
        <w:t>实际可</w:t>
      </w:r>
      <w:r w:rsidRPr="000C1921">
        <w:rPr>
          <w:rFonts w:ascii="仿宋" w:eastAsia="仿宋" w:hAnsi="仿宋" w:cs="宋体" w:hint="eastAsia"/>
          <w:b/>
          <w:bCs/>
          <w:kern w:val="0"/>
          <w:sz w:val="28"/>
          <w:szCs w:val="28"/>
        </w:rPr>
        <w:t>申请的分期额度</w:t>
      </w:r>
      <w:r w:rsidRPr="000C1921">
        <w:rPr>
          <w:rFonts w:ascii="仿宋" w:eastAsia="仿宋" w:hAnsi="仿宋" w:cs="仿宋_GB2312" w:hint="eastAsia"/>
          <w:b/>
          <w:bCs/>
          <w:sz w:val="28"/>
          <w:szCs w:val="28"/>
        </w:rPr>
        <w:t>以持卡人申请时办理渠道显示的额度为准。</w:t>
      </w:r>
      <w:r w:rsidRPr="000C1921">
        <w:rPr>
          <w:rFonts w:ascii="仿宋" w:eastAsia="仿宋" w:hAnsi="仿宋" w:cs="宋体" w:hint="eastAsia"/>
          <w:kern w:val="0"/>
          <w:sz w:val="28"/>
          <w:szCs w:val="28"/>
        </w:rPr>
        <w:t>原则上可申请的</w:t>
      </w:r>
      <w:r w:rsidRPr="000C1921">
        <w:rPr>
          <w:rFonts w:ascii="仿宋" w:eastAsia="仿宋" w:hAnsi="仿宋" w:cs="宋体" w:hint="eastAsia"/>
          <w:sz w:val="28"/>
          <w:szCs w:val="28"/>
        </w:rPr>
        <w:t>账单分期额度不高于持卡人账户信用额度。</w:t>
      </w:r>
    </w:p>
    <w:p w:rsidR="00BA4D40" w:rsidRPr="000C1921" w:rsidRDefault="0016043A">
      <w:pPr>
        <w:spacing w:line="360" w:lineRule="auto"/>
        <w:ind w:firstLineChars="200" w:firstLine="562"/>
        <w:rPr>
          <w:rFonts w:ascii="仿宋" w:eastAsia="仿宋" w:hAnsi="仿宋" w:cs="宋体"/>
          <w:b/>
          <w:kern w:val="0"/>
          <w:sz w:val="28"/>
          <w:szCs w:val="28"/>
        </w:rPr>
      </w:pPr>
      <w:r w:rsidRPr="000C1921">
        <w:rPr>
          <w:rFonts w:ascii="仿宋" w:eastAsia="仿宋" w:hAnsi="仿宋" w:hint="eastAsia"/>
          <w:b/>
          <w:sz w:val="28"/>
          <w:szCs w:val="28"/>
        </w:rPr>
        <w:t>第四</w:t>
      </w:r>
      <w:r w:rsidRPr="000C1921">
        <w:rPr>
          <w:rFonts w:ascii="仿宋" w:eastAsia="仿宋" w:hAnsi="仿宋" w:cs="宋体" w:hint="eastAsia"/>
          <w:b/>
          <w:kern w:val="0"/>
          <w:sz w:val="28"/>
          <w:szCs w:val="28"/>
        </w:rPr>
        <w:t>条</w:t>
      </w:r>
      <w:r w:rsidRPr="000C1921">
        <w:rPr>
          <w:rFonts w:ascii="仿宋" w:eastAsia="仿宋" w:hAnsi="仿宋" w:cs="宋体"/>
          <w:b/>
          <w:kern w:val="0"/>
          <w:sz w:val="28"/>
          <w:szCs w:val="28"/>
        </w:rPr>
        <w:t xml:space="preserve"> </w:t>
      </w:r>
      <w:r w:rsidRPr="000C1921">
        <w:rPr>
          <w:rFonts w:ascii="仿宋" w:eastAsia="仿宋" w:hAnsi="仿宋" w:cs="宋体" w:hint="eastAsia"/>
          <w:b/>
          <w:kern w:val="0"/>
          <w:sz w:val="28"/>
          <w:szCs w:val="28"/>
        </w:rPr>
        <w:t>账单分期的</w:t>
      </w:r>
      <w:r w:rsidRPr="000C1921">
        <w:rPr>
          <w:rFonts w:ascii="仿宋" w:eastAsia="仿宋" w:hAnsi="仿宋" w:cs="宋体"/>
          <w:b/>
          <w:kern w:val="0"/>
          <w:sz w:val="28"/>
          <w:szCs w:val="28"/>
        </w:rPr>
        <w:t>期限</w:t>
      </w:r>
    </w:p>
    <w:p w:rsidR="00BA4D40" w:rsidRPr="000C1921" w:rsidRDefault="0016043A">
      <w:pPr>
        <w:spacing w:line="360" w:lineRule="auto"/>
        <w:ind w:firstLineChars="200" w:firstLine="560"/>
        <w:rPr>
          <w:rFonts w:ascii="仿宋" w:eastAsia="仿宋" w:hAnsi="仿宋" w:cs="宋体"/>
          <w:b/>
          <w:bCs/>
          <w:kern w:val="0"/>
          <w:sz w:val="28"/>
          <w:szCs w:val="28"/>
        </w:rPr>
      </w:pPr>
      <w:r w:rsidRPr="000C1921">
        <w:rPr>
          <w:rFonts w:ascii="仿宋" w:eastAsia="仿宋" w:hAnsi="仿宋" w:cs="宋体" w:hint="eastAsia"/>
          <w:kern w:val="0"/>
          <w:sz w:val="28"/>
          <w:szCs w:val="28"/>
        </w:rPr>
        <w:t>申请账单分期的</w:t>
      </w:r>
      <w:r w:rsidRPr="000C1921">
        <w:rPr>
          <w:rFonts w:ascii="仿宋" w:eastAsia="仿宋" w:hAnsi="仿宋" w:cs="宋体"/>
          <w:kern w:val="0"/>
          <w:sz w:val="28"/>
          <w:szCs w:val="28"/>
        </w:rPr>
        <w:t>期限最长为</w:t>
      </w:r>
      <w:r w:rsidRPr="000C1921">
        <w:rPr>
          <w:rFonts w:ascii="仿宋" w:eastAsia="仿宋" w:hAnsi="仿宋" w:cs="宋体" w:hint="eastAsia"/>
          <w:kern w:val="0"/>
          <w:sz w:val="28"/>
          <w:szCs w:val="28"/>
        </w:rPr>
        <w:t>2</w:t>
      </w:r>
      <w:r w:rsidRPr="000C1921">
        <w:rPr>
          <w:rFonts w:ascii="仿宋" w:eastAsia="仿宋" w:hAnsi="仿宋" w:cs="宋体"/>
          <w:kern w:val="0"/>
          <w:sz w:val="28"/>
          <w:szCs w:val="28"/>
        </w:rPr>
        <w:t>年，</w:t>
      </w:r>
      <w:r w:rsidRPr="000C1921">
        <w:rPr>
          <w:rFonts w:ascii="仿宋" w:eastAsia="仿宋" w:hAnsi="仿宋" w:cs="宋体" w:hint="eastAsia"/>
          <w:kern w:val="0"/>
          <w:sz w:val="28"/>
          <w:szCs w:val="28"/>
        </w:rPr>
        <w:t>可分期期数为</w:t>
      </w:r>
      <w:r w:rsidRPr="000C1921">
        <w:rPr>
          <w:rFonts w:ascii="仿宋" w:eastAsia="仿宋" w:hAnsi="仿宋" w:cs="宋体"/>
          <w:kern w:val="0"/>
          <w:sz w:val="28"/>
          <w:szCs w:val="28"/>
        </w:rPr>
        <w:t>3、6、9、12、18、24期</w:t>
      </w:r>
      <w:r w:rsidRPr="000C1921">
        <w:rPr>
          <w:rFonts w:ascii="仿宋" w:eastAsia="仿宋" w:hAnsi="仿宋" w:cs="仿宋_GB2312" w:hint="eastAsia"/>
          <w:kern w:val="0"/>
          <w:sz w:val="28"/>
          <w:szCs w:val="28"/>
        </w:rPr>
        <w:t>（每期为一个月）</w:t>
      </w:r>
      <w:r w:rsidRPr="000C1921">
        <w:rPr>
          <w:rFonts w:ascii="仿宋" w:eastAsia="仿宋" w:hAnsi="仿宋" w:cs="宋体" w:hint="eastAsia"/>
          <w:kern w:val="0"/>
          <w:sz w:val="28"/>
          <w:szCs w:val="28"/>
        </w:rPr>
        <w:t>，</w:t>
      </w:r>
      <w:r w:rsidRPr="000C1921">
        <w:rPr>
          <w:rFonts w:ascii="仿宋" w:eastAsia="仿宋" w:hAnsi="仿宋" w:cs="仿宋_GB2312" w:hint="eastAsia"/>
          <w:b/>
          <w:bCs/>
          <w:sz w:val="28"/>
          <w:szCs w:val="28"/>
        </w:rPr>
        <w:t>实际可申请的期数以持卡人申请时办理渠道显示的期数为准。</w:t>
      </w:r>
    </w:p>
    <w:p w:rsidR="00BA4D40" w:rsidRPr="000C1921" w:rsidRDefault="0016043A">
      <w:pPr>
        <w:spacing w:line="360" w:lineRule="auto"/>
        <w:ind w:firstLineChars="200" w:firstLine="562"/>
        <w:rPr>
          <w:rFonts w:ascii="仿宋" w:eastAsia="仿宋" w:hAnsi="仿宋" w:cs="宋体"/>
          <w:b/>
          <w:kern w:val="0"/>
          <w:sz w:val="28"/>
          <w:szCs w:val="28"/>
        </w:rPr>
      </w:pPr>
      <w:r w:rsidRPr="000C1921">
        <w:rPr>
          <w:rFonts w:ascii="仿宋" w:eastAsia="仿宋" w:hAnsi="仿宋" w:hint="eastAsia"/>
          <w:b/>
          <w:sz w:val="28"/>
          <w:szCs w:val="28"/>
        </w:rPr>
        <w:t>第五</w:t>
      </w:r>
      <w:r w:rsidRPr="000C1921">
        <w:rPr>
          <w:rFonts w:ascii="仿宋" w:eastAsia="仿宋" w:hAnsi="仿宋" w:cs="宋体" w:hint="eastAsia"/>
          <w:b/>
          <w:kern w:val="0"/>
          <w:sz w:val="28"/>
          <w:szCs w:val="28"/>
        </w:rPr>
        <w:t>条</w:t>
      </w:r>
      <w:r w:rsidRPr="000C1921">
        <w:rPr>
          <w:rFonts w:ascii="仿宋" w:eastAsia="仿宋" w:hAnsi="仿宋" w:cs="宋体"/>
          <w:b/>
          <w:kern w:val="0"/>
          <w:sz w:val="28"/>
          <w:szCs w:val="28"/>
        </w:rPr>
        <w:t xml:space="preserve"> </w:t>
      </w:r>
      <w:r w:rsidRPr="000C1921">
        <w:rPr>
          <w:rFonts w:ascii="仿宋" w:eastAsia="仿宋" w:hAnsi="仿宋" w:cs="宋体" w:hint="eastAsia"/>
          <w:b/>
          <w:kern w:val="0"/>
          <w:sz w:val="28"/>
          <w:szCs w:val="28"/>
        </w:rPr>
        <w:t>账单分期的利率</w:t>
      </w:r>
    </w:p>
    <w:p w:rsidR="00BA4D40" w:rsidRPr="000C1921" w:rsidRDefault="0016043A">
      <w:pPr>
        <w:spacing w:line="360" w:lineRule="auto"/>
        <w:ind w:firstLineChars="200" w:firstLine="562"/>
        <w:rPr>
          <w:rFonts w:ascii="仿宋" w:eastAsia="仿宋" w:hAnsi="仿宋" w:cs="仿宋_GB2312"/>
          <w:b/>
          <w:bCs/>
          <w:sz w:val="28"/>
          <w:szCs w:val="28"/>
        </w:rPr>
      </w:pPr>
      <w:r w:rsidRPr="000C1921">
        <w:rPr>
          <w:rFonts w:ascii="仿宋" w:eastAsia="仿宋" w:hAnsi="仿宋" w:hint="eastAsia"/>
          <w:b/>
          <w:bCs/>
          <w:sz w:val="28"/>
          <w:szCs w:val="28"/>
        </w:rPr>
        <w:t>账单分期的分期利率不高于0.80%</w:t>
      </w:r>
      <w:r w:rsidR="0022486A">
        <w:rPr>
          <w:rFonts w:ascii="仿宋" w:eastAsia="仿宋" w:hAnsi="仿宋"/>
          <w:b/>
          <w:bCs/>
          <w:sz w:val="28"/>
          <w:szCs w:val="28"/>
        </w:rPr>
        <w:t>/</w:t>
      </w:r>
      <w:r w:rsidR="0022486A">
        <w:rPr>
          <w:rFonts w:ascii="仿宋" w:eastAsia="仿宋" w:hAnsi="仿宋" w:hint="eastAsia"/>
          <w:b/>
          <w:bCs/>
          <w:sz w:val="28"/>
          <w:szCs w:val="28"/>
        </w:rPr>
        <w:t>期</w:t>
      </w:r>
      <w:r w:rsidRPr="000C1921">
        <w:rPr>
          <w:rFonts w:ascii="仿宋" w:eastAsia="仿宋" w:hAnsi="仿宋" w:hint="eastAsia"/>
          <w:b/>
          <w:bCs/>
          <w:sz w:val="28"/>
          <w:szCs w:val="28"/>
        </w:rPr>
        <w:t>，</w:t>
      </w:r>
      <w:r w:rsidRPr="000C1921">
        <w:rPr>
          <w:rFonts w:ascii="仿宋" w:eastAsia="仿宋" w:hAnsi="仿宋"/>
          <w:b/>
          <w:bCs/>
          <w:sz w:val="28"/>
          <w:szCs w:val="28"/>
        </w:rPr>
        <w:t>近似折算年化利率（单利）</w:t>
      </w:r>
      <w:bookmarkStart w:id="0" w:name="_Hlk129955076"/>
      <w:r w:rsidRPr="000C1921">
        <w:rPr>
          <w:rFonts w:ascii="仿宋" w:eastAsia="仿宋" w:hAnsi="仿宋" w:hint="eastAsia"/>
          <w:b/>
          <w:bCs/>
          <w:sz w:val="28"/>
          <w:szCs w:val="28"/>
        </w:rPr>
        <w:t>不高于</w:t>
      </w:r>
      <w:bookmarkEnd w:id="0"/>
      <w:r w:rsidRPr="000C1921">
        <w:rPr>
          <w:rFonts w:ascii="仿宋" w:eastAsia="仿宋" w:hAnsi="仿宋"/>
          <w:b/>
          <w:bCs/>
          <w:sz w:val="28"/>
          <w:szCs w:val="28"/>
        </w:rPr>
        <w:t>18%</w:t>
      </w:r>
      <w:r w:rsidRPr="000C1921">
        <w:rPr>
          <w:rFonts w:ascii="仿宋" w:eastAsia="仿宋" w:hAnsi="仿宋" w:hint="eastAsia"/>
          <w:b/>
          <w:bCs/>
          <w:sz w:val="28"/>
          <w:szCs w:val="28"/>
        </w:rPr>
        <w:t>，具体可通过天津</w:t>
      </w:r>
      <w:r w:rsidRPr="000C1921">
        <w:rPr>
          <w:rFonts w:ascii="仿宋" w:eastAsia="仿宋" w:hAnsi="仿宋" w:cs="仿宋_GB2312"/>
          <w:b/>
          <w:bCs/>
          <w:sz w:val="28"/>
          <w:szCs w:val="28"/>
        </w:rPr>
        <w:t>农商银行</w:t>
      </w:r>
      <w:r w:rsidR="004416AC">
        <w:rPr>
          <w:rFonts w:ascii="仿宋" w:eastAsia="仿宋" w:hAnsi="仿宋" w:cs="仿宋_GB2312" w:hint="eastAsia"/>
          <w:b/>
          <w:bCs/>
          <w:sz w:val="28"/>
          <w:szCs w:val="28"/>
        </w:rPr>
        <w:t>官方网站</w:t>
      </w:r>
      <w:r w:rsidRPr="000C1921">
        <w:rPr>
          <w:rFonts w:ascii="仿宋" w:eastAsia="仿宋" w:hAnsi="仿宋" w:hint="eastAsia"/>
          <w:b/>
          <w:bCs/>
          <w:sz w:val="28"/>
          <w:szCs w:val="28"/>
        </w:rPr>
        <w:t>查询</w:t>
      </w:r>
      <w:r w:rsidRPr="000C1921">
        <w:rPr>
          <w:rFonts w:ascii="仿宋" w:eastAsia="仿宋" w:hAnsi="仿宋" w:cs="仿宋_GB2312" w:hint="eastAsia"/>
          <w:b/>
          <w:bCs/>
          <w:sz w:val="28"/>
          <w:szCs w:val="28"/>
        </w:rPr>
        <w:t>。天津</w:t>
      </w:r>
      <w:r w:rsidRPr="000C1921">
        <w:rPr>
          <w:rFonts w:ascii="仿宋" w:eastAsia="仿宋" w:hAnsi="仿宋" w:cs="仿宋_GB2312"/>
          <w:b/>
          <w:bCs/>
          <w:sz w:val="28"/>
          <w:szCs w:val="28"/>
        </w:rPr>
        <w:t>农商银行</w:t>
      </w:r>
      <w:r w:rsidRPr="000C1921">
        <w:rPr>
          <w:rFonts w:ascii="仿宋" w:eastAsia="仿宋" w:hAnsi="仿宋" w:cs="仿宋_GB2312" w:hint="eastAsia"/>
          <w:b/>
          <w:bCs/>
          <w:sz w:val="28"/>
          <w:szCs w:val="28"/>
        </w:rPr>
        <w:t>可按监管要求根据持卡人的资信状况、用卡情况以及相关活动等调整</w:t>
      </w:r>
      <w:r w:rsidRPr="000C1921">
        <w:rPr>
          <w:rFonts w:ascii="仿宋" w:eastAsia="仿宋" w:hAnsi="仿宋" w:hint="eastAsia"/>
          <w:b/>
          <w:bCs/>
          <w:sz w:val="28"/>
          <w:szCs w:val="28"/>
        </w:rPr>
        <w:t>账单分期的</w:t>
      </w:r>
      <w:r w:rsidRPr="000C1921">
        <w:rPr>
          <w:rFonts w:ascii="仿宋" w:eastAsia="仿宋" w:hAnsi="仿宋" w:cs="仿宋_GB2312" w:hint="eastAsia"/>
          <w:b/>
          <w:bCs/>
          <w:sz w:val="28"/>
          <w:szCs w:val="28"/>
        </w:rPr>
        <w:t>利率，实际利率以持卡人申请时办理渠道显示的利率为准。</w:t>
      </w:r>
    </w:p>
    <w:p w:rsidR="00BA4D40" w:rsidRPr="000C1921" w:rsidRDefault="0016043A">
      <w:pPr>
        <w:spacing w:line="360" w:lineRule="auto"/>
        <w:ind w:firstLineChars="200" w:firstLine="560"/>
        <w:rPr>
          <w:rFonts w:ascii="仿宋" w:eastAsia="仿宋" w:hAnsi="仿宋" w:cs="仿宋_GB2312"/>
          <w:kern w:val="0"/>
          <w:sz w:val="28"/>
          <w:szCs w:val="28"/>
        </w:rPr>
      </w:pPr>
      <w:r w:rsidRPr="000C1921">
        <w:rPr>
          <w:rFonts w:ascii="仿宋" w:eastAsia="仿宋" w:hAnsi="仿宋" w:cs="仿宋_GB2312" w:hint="eastAsia"/>
          <w:kern w:val="0"/>
          <w:sz w:val="28"/>
          <w:szCs w:val="28"/>
        </w:rPr>
        <w:t>账单分期</w:t>
      </w:r>
      <w:r w:rsidRPr="000C1921">
        <w:rPr>
          <w:rFonts w:ascii="仿宋" w:eastAsia="仿宋" w:hAnsi="仿宋" w:cs="仿宋_GB2312"/>
          <w:kern w:val="0"/>
          <w:sz w:val="28"/>
          <w:szCs w:val="28"/>
        </w:rPr>
        <w:t>的</w:t>
      </w:r>
      <w:r w:rsidRPr="000C1921">
        <w:rPr>
          <w:rFonts w:ascii="仿宋" w:eastAsia="仿宋" w:hAnsi="仿宋" w:cs="仿宋_GB2312" w:hint="eastAsia"/>
          <w:kern w:val="0"/>
          <w:sz w:val="28"/>
          <w:szCs w:val="28"/>
        </w:rPr>
        <w:t>近似折算年化利率（单利）是通过计算内部报酬率（使</w:t>
      </w:r>
      <w:r w:rsidRPr="000C1921">
        <w:rPr>
          <w:rFonts w:ascii="仿宋" w:eastAsia="仿宋" w:hAnsi="仿宋" w:cs="仿宋_GB2312" w:hint="eastAsia"/>
          <w:kern w:val="0"/>
          <w:sz w:val="28"/>
          <w:szCs w:val="28"/>
        </w:rPr>
        <w:lastRenderedPageBreak/>
        <w:t>未来现金流入量现值等于未来现金流出量现值的折现率）后年化所得。计算公式如下：</w:t>
      </w:r>
    </w:p>
    <w:p w:rsidR="00BA4D40" w:rsidRPr="000C1921" w:rsidRDefault="0016043A">
      <w:pPr>
        <w:spacing w:line="360" w:lineRule="auto"/>
        <w:ind w:firstLineChars="200" w:firstLine="562"/>
        <w:rPr>
          <w:rFonts w:ascii="仿宋" w:eastAsia="仿宋" w:hAnsi="仿宋"/>
          <w:b/>
          <w:bCs/>
          <w:sz w:val="28"/>
          <w:szCs w:val="28"/>
        </w:rPr>
      </w:pPr>
      <w:bookmarkStart w:id="1" w:name="_Hlk129955255"/>
      <w:r w:rsidRPr="000C1921">
        <w:rPr>
          <w:rFonts w:ascii="仿宋" w:eastAsia="仿宋" w:hAnsi="仿宋" w:hint="eastAsia"/>
          <w:b/>
          <w:bCs/>
          <w:sz w:val="28"/>
          <w:szCs w:val="28"/>
        </w:rPr>
        <w:t>分期总本金</w:t>
      </w:r>
      <w:r w:rsidRPr="000C1921">
        <w:rPr>
          <w:rFonts w:ascii="仿宋" w:eastAsia="仿宋" w:hAnsi="仿宋"/>
          <w:b/>
          <w:bCs/>
          <w:sz w:val="28"/>
          <w:szCs w:val="28"/>
        </w:rPr>
        <w:t>=</w:t>
      </w:r>
      <w:r w:rsidRPr="000C1921">
        <w:rPr>
          <w:rFonts w:ascii="仿宋" w:eastAsia="仿宋" w:hAnsi="仿宋"/>
          <w:b/>
          <w:bCs/>
          <w:sz w:val="28"/>
          <w:szCs w:val="28"/>
        </w:rPr>
        <w:fldChar w:fldCharType="begin"/>
      </w:r>
      <w:r w:rsidRPr="000C1921">
        <w:rPr>
          <w:rFonts w:ascii="仿宋" w:eastAsia="仿宋" w:hAnsi="仿宋"/>
          <w:b/>
          <w:bCs/>
          <w:sz w:val="28"/>
          <w:szCs w:val="28"/>
        </w:rPr>
        <w:instrText xml:space="preserve"> QUOTE </w:instrText>
      </w:r>
      <w:r w:rsidR="0093067D">
        <w:rPr>
          <w:b/>
          <w:position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5" type="#_x0000_t75" style="width:127.5pt;height:46.5pt">
            <v:imagedata r:id="rId7" o:title="" chromakey="white"/>
          </v:shape>
        </w:pict>
      </w:r>
      <w:bookmarkEnd w:id="1"/>
      <w:r w:rsidRPr="000C1921">
        <w:rPr>
          <w:rFonts w:ascii="仿宋" w:eastAsia="仿宋" w:hAnsi="仿宋"/>
          <w:b/>
          <w:bCs/>
          <w:sz w:val="28"/>
          <w:szCs w:val="28"/>
        </w:rPr>
        <w:instrText xml:space="preserve"> </w:instrText>
      </w:r>
      <w:r w:rsidRPr="000C1921">
        <w:rPr>
          <w:rFonts w:ascii="仿宋" w:eastAsia="仿宋" w:hAnsi="仿宋"/>
          <w:b/>
          <w:bCs/>
          <w:sz w:val="28"/>
          <w:szCs w:val="28"/>
        </w:rPr>
        <w:fldChar w:fldCharType="separate"/>
      </w:r>
      <w:r w:rsidR="0093067D">
        <w:rPr>
          <w:b/>
          <w:position w:val="-44"/>
        </w:rPr>
        <w:pict>
          <v:shape id="Picture 14" o:spid="_x0000_i1026" type="#_x0000_t75" style="width:127.5pt;height:46.5pt">
            <v:imagedata r:id="rId7" o:title="" chromakey="white"/>
          </v:shape>
        </w:pict>
      </w:r>
      <w:r w:rsidRPr="000C1921">
        <w:rPr>
          <w:rFonts w:ascii="仿宋" w:eastAsia="仿宋" w:hAnsi="仿宋"/>
          <w:b/>
          <w:bCs/>
          <w:sz w:val="28"/>
          <w:szCs w:val="28"/>
        </w:rPr>
        <w:fldChar w:fldCharType="end"/>
      </w:r>
    </w:p>
    <w:p w:rsidR="00BA4D40" w:rsidRPr="000C1921" w:rsidRDefault="0016043A">
      <w:pPr>
        <w:spacing w:line="360" w:lineRule="auto"/>
        <w:ind w:firstLineChars="200" w:firstLine="560"/>
        <w:rPr>
          <w:rFonts w:ascii="仿宋" w:eastAsia="仿宋" w:hAnsi="仿宋" w:cs="仿宋_GB2312"/>
          <w:b/>
          <w:bCs/>
          <w:sz w:val="28"/>
          <w:szCs w:val="28"/>
        </w:rPr>
      </w:pPr>
      <w:r w:rsidRPr="000C1921">
        <w:rPr>
          <w:rFonts w:ascii="仿宋" w:eastAsia="仿宋" w:hAnsi="仿宋" w:cs="宋体" w:hint="eastAsia"/>
          <w:kern w:val="0"/>
          <w:sz w:val="28"/>
          <w:szCs w:val="28"/>
        </w:rPr>
        <w:t>其中</w:t>
      </w:r>
      <w:r w:rsidRPr="000C1921">
        <w:rPr>
          <w:rFonts w:ascii="仿宋" w:eastAsia="仿宋" w:hAnsi="仿宋" w:cs="宋体"/>
          <w:kern w:val="0"/>
          <w:sz w:val="28"/>
          <w:szCs w:val="28"/>
        </w:rPr>
        <w:t>，n为年内还款期数， T为总年数，由此计算出的IRR即为近似折算年化</w:t>
      </w:r>
      <w:r w:rsidRPr="000D460C">
        <w:rPr>
          <w:rFonts w:ascii="仿宋" w:eastAsia="仿宋" w:hAnsi="仿宋" w:cs="宋体"/>
          <w:kern w:val="0"/>
          <w:sz w:val="28"/>
          <w:szCs w:val="28"/>
        </w:rPr>
        <w:t>利率（单利）</w:t>
      </w:r>
      <w:r w:rsidR="000D460C" w:rsidRPr="000D460C">
        <w:rPr>
          <w:rFonts w:ascii="仿宋" w:eastAsia="仿宋" w:hAnsi="仿宋" w:cs="仿宋_GB2312" w:hint="eastAsia"/>
          <w:bCs/>
          <w:kern w:val="0"/>
          <w:sz w:val="28"/>
          <w:szCs w:val="28"/>
        </w:rPr>
        <w:t>。</w:t>
      </w:r>
    </w:p>
    <w:p w:rsidR="00BA4D40" w:rsidRPr="000C1921" w:rsidRDefault="0016043A">
      <w:pPr>
        <w:spacing w:line="360" w:lineRule="auto"/>
        <w:ind w:firstLineChars="200" w:firstLine="562"/>
        <w:rPr>
          <w:rFonts w:ascii="仿宋" w:eastAsia="仿宋" w:hAnsi="仿宋" w:cs="仿宋_GB2312"/>
          <w:b/>
          <w:bCs/>
          <w:kern w:val="0"/>
          <w:sz w:val="28"/>
          <w:szCs w:val="28"/>
        </w:rPr>
      </w:pPr>
      <w:r w:rsidRPr="000C1921">
        <w:rPr>
          <w:rFonts w:ascii="仿宋" w:eastAsia="仿宋" w:hAnsi="仿宋" w:cs="仿宋_GB2312" w:hint="eastAsia"/>
          <w:b/>
          <w:bCs/>
          <w:kern w:val="0"/>
          <w:sz w:val="28"/>
          <w:szCs w:val="28"/>
        </w:rPr>
        <w:t>近似折算年化利率（单利）仅供评估资金成本时参考，因交易时间、还款时间、提前还款等不同可能导致实际值与参考值存在差异。</w:t>
      </w:r>
    </w:p>
    <w:p w:rsidR="00BA4D40" w:rsidRPr="000C1921" w:rsidRDefault="0016043A">
      <w:pPr>
        <w:spacing w:line="360" w:lineRule="auto"/>
        <w:ind w:firstLineChars="200" w:firstLine="562"/>
        <w:rPr>
          <w:rFonts w:ascii="仿宋" w:eastAsia="仿宋" w:hAnsi="仿宋"/>
          <w:b/>
          <w:bCs/>
          <w:sz w:val="28"/>
          <w:szCs w:val="28"/>
        </w:rPr>
      </w:pPr>
      <w:r w:rsidRPr="000C1921">
        <w:rPr>
          <w:rFonts w:ascii="仿宋" w:eastAsia="仿宋" w:hAnsi="仿宋" w:hint="eastAsia"/>
          <w:b/>
          <w:bCs/>
          <w:sz w:val="28"/>
          <w:szCs w:val="28"/>
        </w:rPr>
        <w:t>如持卡人提前清偿账单分期未还款项或未依约还款，则不适用前述近似折算年化利率（单利）。</w:t>
      </w:r>
    </w:p>
    <w:p w:rsidR="00BA4D40" w:rsidRPr="000C1921" w:rsidRDefault="0016043A">
      <w:pPr>
        <w:spacing w:line="360" w:lineRule="auto"/>
        <w:ind w:firstLineChars="200" w:firstLine="562"/>
        <w:rPr>
          <w:rFonts w:ascii="仿宋" w:eastAsia="仿宋" w:hAnsi="仿宋" w:cs="宋体"/>
          <w:b/>
          <w:bCs/>
          <w:kern w:val="0"/>
          <w:sz w:val="28"/>
          <w:szCs w:val="28"/>
        </w:rPr>
      </w:pPr>
      <w:r w:rsidRPr="000C1921">
        <w:rPr>
          <w:rFonts w:ascii="仿宋" w:eastAsia="仿宋" w:hAnsi="仿宋" w:cs="宋体" w:hint="eastAsia"/>
          <w:b/>
          <w:bCs/>
          <w:kern w:val="0"/>
          <w:sz w:val="28"/>
          <w:szCs w:val="28"/>
        </w:rPr>
        <w:t>第</w:t>
      </w:r>
      <w:r w:rsidRPr="000C1921">
        <w:rPr>
          <w:rFonts w:ascii="仿宋" w:eastAsia="仿宋" w:hAnsi="仿宋" w:hint="eastAsia"/>
          <w:b/>
          <w:sz w:val="28"/>
          <w:szCs w:val="28"/>
        </w:rPr>
        <w:t>六</w:t>
      </w:r>
      <w:r w:rsidRPr="000C1921">
        <w:rPr>
          <w:rFonts w:ascii="仿宋" w:eastAsia="仿宋" w:hAnsi="仿宋" w:cs="宋体" w:hint="eastAsia"/>
          <w:b/>
          <w:bCs/>
          <w:kern w:val="0"/>
          <w:sz w:val="28"/>
          <w:szCs w:val="28"/>
        </w:rPr>
        <w:t>条</w:t>
      </w:r>
      <w:r w:rsidRPr="000C1921">
        <w:rPr>
          <w:rFonts w:ascii="仿宋" w:eastAsia="仿宋" w:hAnsi="仿宋" w:cs="宋体"/>
          <w:b/>
          <w:bCs/>
          <w:kern w:val="0"/>
          <w:sz w:val="28"/>
          <w:szCs w:val="28"/>
        </w:rPr>
        <w:t xml:space="preserve"> </w:t>
      </w:r>
      <w:r w:rsidRPr="000C1921">
        <w:rPr>
          <w:rFonts w:ascii="仿宋" w:eastAsia="仿宋" w:hAnsi="仿宋" w:cs="宋体" w:hint="eastAsia"/>
          <w:b/>
          <w:bCs/>
          <w:kern w:val="0"/>
          <w:sz w:val="28"/>
          <w:szCs w:val="28"/>
        </w:rPr>
        <w:t>申请和使用</w:t>
      </w:r>
    </w:p>
    <w:p w:rsidR="00BA4D40" w:rsidRPr="000C1921" w:rsidRDefault="0016043A">
      <w:pPr>
        <w:spacing w:line="360" w:lineRule="auto"/>
        <w:ind w:firstLineChars="200" w:firstLine="560"/>
        <w:rPr>
          <w:rFonts w:ascii="仿宋" w:eastAsia="仿宋" w:hAnsi="仿宋" w:cs="仿宋_GB2312"/>
          <w:kern w:val="0"/>
          <w:sz w:val="28"/>
          <w:szCs w:val="28"/>
        </w:rPr>
      </w:pPr>
      <w:r w:rsidRPr="000C1921">
        <w:rPr>
          <w:rFonts w:ascii="仿宋" w:eastAsia="仿宋" w:hAnsi="仿宋" w:hint="eastAsia"/>
          <w:sz w:val="28"/>
          <w:szCs w:val="28"/>
        </w:rPr>
        <w:t>1、</w:t>
      </w:r>
      <w:r w:rsidRPr="000C1921">
        <w:rPr>
          <w:rFonts w:ascii="仿宋" w:eastAsia="仿宋" w:hAnsi="仿宋" w:cs="仿宋_GB2312" w:hint="eastAsia"/>
          <w:kern w:val="0"/>
          <w:sz w:val="28"/>
          <w:szCs w:val="28"/>
        </w:rPr>
        <w:t>账单分期仅限</w:t>
      </w:r>
      <w:r w:rsidRPr="000C1921">
        <w:rPr>
          <w:rFonts w:ascii="仿宋" w:eastAsia="仿宋" w:hAnsi="仿宋" w:hint="eastAsia"/>
          <w:sz w:val="28"/>
          <w:szCs w:val="28"/>
        </w:rPr>
        <w:t>卡片</w:t>
      </w:r>
      <w:r w:rsidRPr="000C1921">
        <w:rPr>
          <w:rFonts w:ascii="仿宋" w:eastAsia="仿宋" w:hAnsi="仿宋" w:cs="仿宋_GB2312"/>
          <w:kern w:val="0"/>
          <w:sz w:val="28"/>
          <w:szCs w:val="28"/>
        </w:rPr>
        <w:t>及</w:t>
      </w:r>
      <w:r w:rsidRPr="000C1921">
        <w:rPr>
          <w:rFonts w:ascii="仿宋" w:eastAsia="仿宋" w:hAnsi="仿宋" w:hint="eastAsia"/>
          <w:sz w:val="28"/>
          <w:szCs w:val="28"/>
        </w:rPr>
        <w:t>账户状态正常、信用状况良好的</w:t>
      </w:r>
      <w:r w:rsidRPr="000C1921">
        <w:rPr>
          <w:rFonts w:ascii="仿宋" w:eastAsia="仿宋" w:hAnsi="仿宋" w:cs="宋体" w:hint="eastAsia"/>
          <w:kern w:val="0"/>
          <w:sz w:val="28"/>
          <w:szCs w:val="28"/>
        </w:rPr>
        <w:t>天津农商银行</w:t>
      </w:r>
      <w:r w:rsidRPr="000C1921">
        <w:rPr>
          <w:rFonts w:ascii="仿宋" w:eastAsia="仿宋" w:hAnsi="仿宋" w:hint="eastAsia"/>
          <w:sz w:val="28"/>
          <w:szCs w:val="28"/>
        </w:rPr>
        <w:t>个人</w:t>
      </w:r>
      <w:r w:rsidRPr="000C1921">
        <w:rPr>
          <w:rFonts w:ascii="仿宋" w:eastAsia="仿宋" w:hAnsi="仿宋" w:cs="宋体" w:hint="eastAsia"/>
          <w:kern w:val="0"/>
          <w:sz w:val="28"/>
          <w:szCs w:val="28"/>
        </w:rPr>
        <w:t>信用卡主卡持卡人</w:t>
      </w:r>
      <w:r w:rsidRPr="000C1921">
        <w:rPr>
          <w:rFonts w:ascii="仿宋" w:eastAsia="仿宋" w:hAnsi="仿宋" w:cs="宋体"/>
          <w:kern w:val="0"/>
          <w:sz w:val="28"/>
          <w:szCs w:val="28"/>
        </w:rPr>
        <w:t>申请</w:t>
      </w:r>
      <w:r w:rsidRPr="000C1921">
        <w:rPr>
          <w:rFonts w:ascii="仿宋" w:eastAsia="仿宋" w:hAnsi="仿宋" w:cs="仿宋_GB2312" w:hint="eastAsia"/>
          <w:kern w:val="0"/>
          <w:sz w:val="28"/>
          <w:szCs w:val="28"/>
        </w:rPr>
        <w:t>，</w:t>
      </w:r>
      <w:r w:rsidRPr="000C1921">
        <w:rPr>
          <w:rFonts w:ascii="仿宋" w:eastAsia="仿宋" w:hAnsi="仿宋" w:hint="eastAsia"/>
          <w:sz w:val="28"/>
          <w:szCs w:val="28"/>
        </w:rPr>
        <w:t>不适用于附属卡及</w:t>
      </w:r>
      <w:r w:rsidRPr="000C1921">
        <w:rPr>
          <w:rFonts w:ascii="仿宋" w:eastAsia="仿宋" w:hAnsi="仿宋" w:cs="宋体" w:hint="eastAsia"/>
          <w:kern w:val="0"/>
          <w:sz w:val="28"/>
          <w:szCs w:val="28"/>
        </w:rPr>
        <w:t>公务卡、村务卡</w:t>
      </w:r>
      <w:bookmarkStart w:id="2" w:name="_GoBack"/>
      <w:bookmarkEnd w:id="2"/>
      <w:r w:rsidRPr="000C1921">
        <w:rPr>
          <w:rFonts w:ascii="仿宋" w:eastAsia="仿宋" w:hAnsi="仿宋" w:cs="仿宋_GB2312" w:hint="eastAsia"/>
          <w:kern w:val="0"/>
          <w:sz w:val="28"/>
          <w:szCs w:val="28"/>
        </w:rPr>
        <w:t>。</w:t>
      </w:r>
    </w:p>
    <w:p w:rsidR="00BA4D40" w:rsidRPr="000C1921" w:rsidRDefault="0016043A">
      <w:pPr>
        <w:spacing w:line="360" w:lineRule="auto"/>
        <w:ind w:firstLineChars="200" w:firstLine="562"/>
        <w:rPr>
          <w:rFonts w:ascii="仿宋" w:eastAsia="仿宋" w:hAnsi="仿宋" w:cs="仿宋_GB2312"/>
          <w:b/>
          <w:bCs/>
          <w:kern w:val="0"/>
          <w:sz w:val="28"/>
          <w:szCs w:val="28"/>
        </w:rPr>
      </w:pPr>
      <w:r w:rsidRPr="000C1921">
        <w:rPr>
          <w:rFonts w:ascii="仿宋" w:eastAsia="仿宋" w:hAnsi="仿宋" w:hint="eastAsia"/>
          <w:b/>
          <w:bCs/>
          <w:sz w:val="28"/>
          <w:szCs w:val="28"/>
        </w:rPr>
        <w:t>2、</w:t>
      </w:r>
      <w:r w:rsidRPr="000C1921">
        <w:rPr>
          <w:rFonts w:ascii="仿宋" w:eastAsia="仿宋" w:hAnsi="仿宋" w:cs="仿宋_GB2312" w:hint="eastAsia"/>
          <w:b/>
          <w:bCs/>
          <w:kern w:val="0"/>
          <w:sz w:val="28"/>
          <w:szCs w:val="28"/>
        </w:rPr>
        <w:t>账单分期仅限在当期账单日次日至到期还款日</w:t>
      </w:r>
      <w:r w:rsidRPr="000C1921">
        <w:rPr>
          <w:rFonts w:ascii="仿宋" w:eastAsia="仿宋" w:hAnsi="仿宋"/>
          <w:b/>
          <w:bCs/>
          <w:sz w:val="28"/>
          <w:szCs w:val="28"/>
        </w:rPr>
        <w:t>18</w:t>
      </w:r>
      <w:r w:rsidRPr="000C1921">
        <w:rPr>
          <w:rFonts w:ascii="仿宋" w:eastAsia="仿宋" w:hAnsi="仿宋" w:cs="仿宋_GB2312"/>
          <w:b/>
          <w:bCs/>
          <w:kern w:val="0"/>
          <w:sz w:val="28"/>
          <w:szCs w:val="28"/>
        </w:rPr>
        <w:t>:00前</w:t>
      </w:r>
      <w:r w:rsidRPr="000C1921">
        <w:rPr>
          <w:rFonts w:ascii="仿宋" w:eastAsia="仿宋" w:hAnsi="仿宋" w:cs="仿宋_GB2312" w:hint="eastAsia"/>
          <w:b/>
          <w:bCs/>
          <w:kern w:val="0"/>
          <w:sz w:val="28"/>
          <w:szCs w:val="28"/>
        </w:rPr>
        <w:t>申请</w:t>
      </w:r>
      <w:r w:rsidRPr="000C1921">
        <w:rPr>
          <w:rFonts w:ascii="仿宋" w:eastAsia="仿宋" w:hAnsi="仿宋" w:cs="仿宋_GB2312"/>
          <w:b/>
          <w:bCs/>
          <w:kern w:val="0"/>
          <w:sz w:val="28"/>
          <w:szCs w:val="28"/>
        </w:rPr>
        <w:t>。</w:t>
      </w:r>
    </w:p>
    <w:p w:rsidR="00BA4D40" w:rsidRPr="000C1921" w:rsidRDefault="0016043A">
      <w:pPr>
        <w:spacing w:line="360" w:lineRule="auto"/>
        <w:ind w:firstLineChars="200" w:firstLine="560"/>
        <w:rPr>
          <w:rFonts w:ascii="仿宋" w:eastAsia="仿宋" w:hAnsi="仿宋"/>
          <w:sz w:val="28"/>
          <w:szCs w:val="28"/>
        </w:rPr>
      </w:pPr>
      <w:r w:rsidRPr="000C1921">
        <w:rPr>
          <w:rFonts w:ascii="仿宋" w:eastAsia="仿宋" w:hAnsi="仿宋"/>
          <w:sz w:val="28"/>
          <w:szCs w:val="28"/>
        </w:rPr>
        <w:t>3</w:t>
      </w:r>
      <w:r w:rsidRPr="000C1921">
        <w:rPr>
          <w:rFonts w:ascii="仿宋" w:eastAsia="仿宋" w:hAnsi="仿宋" w:hint="eastAsia"/>
          <w:sz w:val="28"/>
          <w:szCs w:val="28"/>
        </w:rPr>
        <w:t>、持卡人可通过</w:t>
      </w:r>
      <w:r w:rsidRPr="00D35C39">
        <w:rPr>
          <w:rFonts w:ascii="仿宋" w:eastAsia="仿宋" w:hAnsi="仿宋" w:hint="eastAsia"/>
          <w:b/>
          <w:sz w:val="28"/>
          <w:szCs w:val="28"/>
        </w:rPr>
        <w:t>拨打</w:t>
      </w:r>
      <w:r w:rsidRPr="000C1921">
        <w:rPr>
          <w:rFonts w:ascii="仿宋" w:eastAsia="仿宋" w:hAnsi="仿宋" w:hint="eastAsia"/>
          <w:b/>
          <w:bCs/>
          <w:sz w:val="28"/>
          <w:szCs w:val="28"/>
        </w:rPr>
        <w:t>天津农商银行客服热线（</w:t>
      </w:r>
      <w:r w:rsidRPr="000C1921">
        <w:rPr>
          <w:rFonts w:ascii="仿宋" w:eastAsia="仿宋" w:hAnsi="仿宋"/>
          <w:b/>
          <w:bCs/>
          <w:sz w:val="28"/>
          <w:szCs w:val="28"/>
        </w:rPr>
        <w:t>022-96155、400-80-96155</w:t>
      </w:r>
      <w:r w:rsidRPr="000C1921">
        <w:rPr>
          <w:rFonts w:ascii="仿宋" w:eastAsia="仿宋" w:hAnsi="仿宋" w:hint="eastAsia"/>
          <w:b/>
          <w:bCs/>
          <w:sz w:val="28"/>
          <w:szCs w:val="28"/>
        </w:rPr>
        <w:t>）、登录天津农商银行手机银行、关注</w:t>
      </w:r>
      <w:r w:rsidR="001B608C" w:rsidRPr="000C1921">
        <w:rPr>
          <w:rFonts w:ascii="仿宋" w:eastAsia="仿宋" w:hAnsi="仿宋" w:hint="eastAsia"/>
          <w:b/>
          <w:bCs/>
          <w:sz w:val="28"/>
          <w:szCs w:val="28"/>
        </w:rPr>
        <w:t>“</w:t>
      </w:r>
      <w:r w:rsidRPr="000C1921">
        <w:rPr>
          <w:rFonts w:ascii="仿宋" w:eastAsia="仿宋" w:hAnsi="仿宋" w:hint="eastAsia"/>
          <w:b/>
          <w:bCs/>
          <w:sz w:val="28"/>
          <w:szCs w:val="28"/>
        </w:rPr>
        <w:t>天津农商银行信用卡</w:t>
      </w:r>
      <w:r w:rsidR="001B608C" w:rsidRPr="000C1921">
        <w:rPr>
          <w:rFonts w:ascii="仿宋" w:eastAsia="仿宋" w:hAnsi="仿宋" w:hint="eastAsia"/>
          <w:b/>
          <w:bCs/>
          <w:sz w:val="28"/>
          <w:szCs w:val="28"/>
        </w:rPr>
        <w:t>”</w:t>
      </w:r>
      <w:r w:rsidRPr="000C1921">
        <w:rPr>
          <w:rFonts w:ascii="仿宋" w:eastAsia="仿宋" w:hAnsi="仿宋" w:hint="eastAsia"/>
          <w:b/>
          <w:bCs/>
          <w:sz w:val="28"/>
          <w:szCs w:val="28"/>
        </w:rPr>
        <w:t>微信公众号</w:t>
      </w:r>
      <w:r w:rsidRPr="000C1921">
        <w:rPr>
          <w:rFonts w:ascii="仿宋" w:eastAsia="仿宋" w:hAnsi="仿宋"/>
          <w:sz w:val="28"/>
          <w:szCs w:val="28"/>
        </w:rPr>
        <w:t>等方式申请账单分期</w:t>
      </w:r>
      <w:r w:rsidRPr="000C1921">
        <w:rPr>
          <w:rFonts w:ascii="仿宋" w:eastAsia="仿宋" w:hAnsi="仿宋" w:hint="eastAsia"/>
          <w:sz w:val="28"/>
          <w:szCs w:val="28"/>
        </w:rPr>
        <w:t>，具体流程以各渠道的实际展示为准</w:t>
      </w:r>
      <w:r w:rsidRPr="000C1921">
        <w:rPr>
          <w:rFonts w:ascii="仿宋" w:eastAsia="仿宋" w:hAnsi="仿宋"/>
          <w:sz w:val="28"/>
          <w:szCs w:val="28"/>
        </w:rPr>
        <w:t>。</w:t>
      </w:r>
    </w:p>
    <w:p w:rsidR="00BA4D40" w:rsidRPr="000C1921" w:rsidRDefault="0016043A">
      <w:pPr>
        <w:spacing w:line="360" w:lineRule="auto"/>
        <w:ind w:firstLineChars="200" w:firstLine="560"/>
        <w:rPr>
          <w:rFonts w:ascii="仿宋" w:eastAsia="仿宋" w:hAnsi="仿宋"/>
          <w:sz w:val="28"/>
          <w:szCs w:val="28"/>
        </w:rPr>
      </w:pPr>
      <w:r w:rsidRPr="000C1921">
        <w:rPr>
          <w:rFonts w:ascii="仿宋" w:eastAsia="仿宋" w:hAnsi="仿宋"/>
          <w:sz w:val="28"/>
          <w:szCs w:val="28"/>
        </w:rPr>
        <w:t>4、在规定时间内申请，且持卡人申请账单分期的金额符合可申请账单分期额度的，</w:t>
      </w:r>
      <w:r w:rsidRPr="000C1921">
        <w:rPr>
          <w:rFonts w:ascii="仿宋" w:eastAsia="仿宋" w:hAnsi="仿宋" w:hint="eastAsia"/>
          <w:sz w:val="28"/>
          <w:szCs w:val="28"/>
        </w:rPr>
        <w:t>可选择全额或者部分金额进行账单分期业务申请，</w:t>
      </w:r>
      <w:r w:rsidRPr="000C1921">
        <w:rPr>
          <w:rFonts w:ascii="仿宋" w:eastAsia="仿宋" w:hAnsi="仿宋"/>
          <w:sz w:val="28"/>
          <w:szCs w:val="28"/>
        </w:rPr>
        <w:t>但</w:t>
      </w:r>
      <w:r w:rsidRPr="000C1921">
        <w:rPr>
          <w:rFonts w:ascii="仿宋" w:eastAsia="仿宋" w:hAnsi="仿宋" w:hint="eastAsia"/>
          <w:sz w:val="28"/>
          <w:szCs w:val="28"/>
        </w:rPr>
        <w:t>每期账单</w:t>
      </w:r>
      <w:r w:rsidRPr="000C1921">
        <w:rPr>
          <w:rFonts w:ascii="仿宋" w:eastAsia="仿宋" w:hAnsi="仿宋"/>
          <w:sz w:val="28"/>
          <w:szCs w:val="28"/>
        </w:rPr>
        <w:t>只能申请一次。</w:t>
      </w:r>
    </w:p>
    <w:p w:rsidR="00BA4D40" w:rsidRPr="000C1921" w:rsidRDefault="0016043A">
      <w:pPr>
        <w:spacing w:line="360" w:lineRule="auto"/>
        <w:ind w:firstLineChars="200" w:firstLine="560"/>
        <w:rPr>
          <w:rFonts w:ascii="仿宋" w:eastAsia="仿宋" w:hAnsi="仿宋"/>
          <w:sz w:val="28"/>
          <w:szCs w:val="28"/>
        </w:rPr>
      </w:pPr>
      <w:r w:rsidRPr="000C1921">
        <w:rPr>
          <w:rFonts w:ascii="仿宋" w:eastAsia="仿宋" w:hAnsi="仿宋" w:hint="eastAsia"/>
          <w:sz w:val="28"/>
          <w:szCs w:val="28"/>
        </w:rPr>
        <w:t>5、以下交易金额不能申请账单分期：</w:t>
      </w:r>
      <w:bookmarkStart w:id="3" w:name="_Hlk129957146"/>
      <w:r w:rsidRPr="000C1921">
        <w:rPr>
          <w:rFonts w:ascii="仿宋" w:eastAsia="仿宋" w:hAnsi="仿宋" w:hint="eastAsia"/>
          <w:sz w:val="28"/>
          <w:szCs w:val="28"/>
        </w:rPr>
        <w:t>预借现金交易、预授权交</w:t>
      </w:r>
      <w:r w:rsidRPr="000C1921">
        <w:rPr>
          <w:rFonts w:ascii="仿宋" w:eastAsia="仿宋" w:hAnsi="仿宋" w:hint="eastAsia"/>
          <w:sz w:val="28"/>
          <w:szCs w:val="28"/>
        </w:rPr>
        <w:lastRenderedPageBreak/>
        <w:t>易、已申请分期的交易及其每期应还的本金、使用临时额度的交易、费用及利息以及天津农商银行规定的其他交易。</w:t>
      </w:r>
      <w:bookmarkEnd w:id="3"/>
    </w:p>
    <w:p w:rsidR="00BA4D40" w:rsidRPr="000C1921" w:rsidRDefault="0016043A">
      <w:pPr>
        <w:spacing w:line="360" w:lineRule="auto"/>
        <w:ind w:firstLineChars="200" w:firstLine="560"/>
        <w:rPr>
          <w:rFonts w:ascii="仿宋" w:eastAsia="仿宋" w:hAnsi="仿宋"/>
          <w:sz w:val="28"/>
          <w:szCs w:val="28"/>
        </w:rPr>
      </w:pPr>
      <w:r w:rsidRPr="000C1921">
        <w:rPr>
          <w:rFonts w:ascii="仿宋" w:eastAsia="仿宋" w:hAnsi="仿宋" w:hint="eastAsia"/>
          <w:sz w:val="28"/>
          <w:szCs w:val="28"/>
        </w:rPr>
        <w:t>6、天津农商银行发现持卡人存在以下情形之一的，有权</w:t>
      </w:r>
      <w:r w:rsidRPr="000C1921">
        <w:rPr>
          <w:rFonts w:ascii="仿宋" w:eastAsia="仿宋" w:hAnsi="仿宋"/>
          <w:sz w:val="28"/>
          <w:szCs w:val="28"/>
        </w:rPr>
        <w:t>拒绝其</w:t>
      </w:r>
      <w:r w:rsidRPr="000C1921">
        <w:rPr>
          <w:rFonts w:ascii="仿宋" w:eastAsia="仿宋" w:hAnsi="仿宋" w:hint="eastAsia"/>
          <w:sz w:val="28"/>
          <w:szCs w:val="28"/>
        </w:rPr>
        <w:t>账单分期</w:t>
      </w:r>
      <w:r w:rsidRPr="000C1921">
        <w:rPr>
          <w:rFonts w:ascii="仿宋" w:eastAsia="仿宋" w:hAnsi="仿宋"/>
          <w:sz w:val="28"/>
          <w:szCs w:val="28"/>
        </w:rPr>
        <w:t>申请</w:t>
      </w:r>
      <w:r w:rsidRPr="000C1921">
        <w:rPr>
          <w:rFonts w:ascii="仿宋" w:eastAsia="仿宋" w:hAnsi="仿宋" w:hint="eastAsia"/>
          <w:sz w:val="28"/>
          <w:szCs w:val="28"/>
        </w:rPr>
        <w:t>：</w:t>
      </w:r>
    </w:p>
    <w:p w:rsidR="00BA4D40" w:rsidRPr="000C1921" w:rsidRDefault="0016043A">
      <w:pPr>
        <w:spacing w:line="360" w:lineRule="auto"/>
        <w:ind w:firstLineChars="200" w:firstLine="560"/>
        <w:rPr>
          <w:rFonts w:ascii="仿宋" w:eastAsia="仿宋" w:hAnsi="仿宋"/>
          <w:sz w:val="28"/>
          <w:szCs w:val="28"/>
        </w:rPr>
      </w:pPr>
      <w:r w:rsidRPr="000C1921">
        <w:rPr>
          <w:rFonts w:ascii="仿宋" w:eastAsia="仿宋" w:hAnsi="仿宋" w:hint="eastAsia"/>
          <w:sz w:val="28"/>
          <w:szCs w:val="28"/>
        </w:rPr>
        <w:t>（1）持卡人有任何舞弊、欺诈、非真实交易、洗钱、</w:t>
      </w:r>
      <w:r w:rsidRPr="000C1921">
        <w:rPr>
          <w:rFonts w:ascii="仿宋" w:eastAsia="仿宋" w:hAnsi="仿宋"/>
          <w:sz w:val="28"/>
          <w:szCs w:val="28"/>
        </w:rPr>
        <w:t>恐怖融资</w:t>
      </w:r>
      <w:r w:rsidRPr="000C1921">
        <w:rPr>
          <w:rFonts w:ascii="仿宋" w:eastAsia="仿宋" w:hAnsi="仿宋" w:hint="eastAsia"/>
          <w:sz w:val="28"/>
          <w:szCs w:val="28"/>
        </w:rPr>
        <w:t>、违法违规或违反诚信原则的情形；</w:t>
      </w:r>
    </w:p>
    <w:p w:rsidR="00BA4D40" w:rsidRPr="000C1921" w:rsidRDefault="0016043A">
      <w:pPr>
        <w:spacing w:line="360" w:lineRule="auto"/>
        <w:ind w:firstLineChars="200" w:firstLine="560"/>
        <w:rPr>
          <w:rFonts w:ascii="仿宋" w:eastAsia="仿宋" w:hAnsi="仿宋"/>
          <w:sz w:val="28"/>
          <w:szCs w:val="28"/>
        </w:rPr>
      </w:pPr>
      <w:r w:rsidRPr="000C1921">
        <w:rPr>
          <w:rFonts w:ascii="仿宋" w:eastAsia="仿宋" w:hAnsi="仿宋" w:hint="eastAsia"/>
          <w:sz w:val="28"/>
          <w:szCs w:val="28"/>
        </w:rPr>
        <w:t>（2）持卡人信用卡状态不正常；</w:t>
      </w:r>
    </w:p>
    <w:p w:rsidR="00BA4D40" w:rsidRPr="000C1921" w:rsidRDefault="0016043A">
      <w:pPr>
        <w:spacing w:line="360" w:lineRule="auto"/>
        <w:ind w:firstLineChars="200" w:firstLine="560"/>
        <w:rPr>
          <w:rFonts w:ascii="仿宋" w:eastAsia="仿宋" w:hAnsi="仿宋"/>
          <w:sz w:val="28"/>
          <w:szCs w:val="28"/>
        </w:rPr>
      </w:pPr>
      <w:r w:rsidRPr="000C1921">
        <w:rPr>
          <w:rFonts w:ascii="仿宋" w:eastAsia="仿宋" w:hAnsi="仿宋" w:hint="eastAsia"/>
          <w:sz w:val="28"/>
          <w:szCs w:val="28"/>
        </w:rPr>
        <w:t>（3）持卡人信用卡存在天津农商银行认定的不良记录；</w:t>
      </w:r>
    </w:p>
    <w:p w:rsidR="00BA4D40" w:rsidRPr="000C1921" w:rsidRDefault="0016043A">
      <w:pPr>
        <w:spacing w:line="360" w:lineRule="auto"/>
        <w:ind w:firstLineChars="200" w:firstLine="560"/>
        <w:rPr>
          <w:rFonts w:ascii="仿宋" w:eastAsia="仿宋" w:hAnsi="仿宋"/>
          <w:sz w:val="28"/>
          <w:szCs w:val="28"/>
        </w:rPr>
      </w:pPr>
      <w:r w:rsidRPr="000C1921">
        <w:rPr>
          <w:rFonts w:ascii="仿宋" w:eastAsia="仿宋" w:hAnsi="仿宋" w:hint="eastAsia"/>
          <w:sz w:val="28"/>
          <w:szCs w:val="28"/>
        </w:rPr>
        <w:t>（4）持卡人违反了</w:t>
      </w:r>
      <w:r w:rsidRPr="000C1921">
        <w:rPr>
          <w:rFonts w:ascii="仿宋" w:eastAsia="仿宋" w:hAnsi="仿宋"/>
          <w:sz w:val="28"/>
          <w:szCs w:val="28"/>
        </w:rPr>
        <w:t>《</w:t>
      </w:r>
      <w:r w:rsidRPr="000C1921">
        <w:rPr>
          <w:rFonts w:ascii="仿宋" w:eastAsia="仿宋" w:hAnsi="仿宋" w:hint="eastAsia"/>
          <w:sz w:val="28"/>
          <w:szCs w:val="28"/>
        </w:rPr>
        <w:t>天津农商银行个人</w:t>
      </w:r>
      <w:r w:rsidRPr="000C1921">
        <w:rPr>
          <w:rFonts w:ascii="仿宋" w:eastAsia="仿宋" w:hAnsi="仿宋"/>
          <w:sz w:val="28"/>
          <w:szCs w:val="28"/>
        </w:rPr>
        <w:t>信用卡章程》《</w:t>
      </w:r>
      <w:r w:rsidRPr="000C1921">
        <w:rPr>
          <w:rFonts w:ascii="仿宋" w:eastAsia="仿宋" w:hAnsi="仿宋" w:hint="eastAsia"/>
          <w:sz w:val="28"/>
          <w:szCs w:val="28"/>
        </w:rPr>
        <w:t>天津农商银行个人</w:t>
      </w:r>
      <w:r w:rsidRPr="000C1921">
        <w:rPr>
          <w:rFonts w:ascii="仿宋" w:eastAsia="仿宋" w:hAnsi="仿宋"/>
          <w:sz w:val="28"/>
          <w:szCs w:val="28"/>
        </w:rPr>
        <w:t>信用卡</w:t>
      </w:r>
      <w:r w:rsidRPr="000C1921">
        <w:rPr>
          <w:rFonts w:ascii="仿宋" w:eastAsia="仿宋" w:hAnsi="仿宋" w:hint="eastAsia"/>
          <w:sz w:val="28"/>
          <w:szCs w:val="28"/>
        </w:rPr>
        <w:t>领用</w:t>
      </w:r>
      <w:r w:rsidRPr="000C1921">
        <w:rPr>
          <w:rFonts w:ascii="仿宋" w:eastAsia="仿宋" w:hAnsi="仿宋"/>
          <w:sz w:val="28"/>
          <w:szCs w:val="28"/>
        </w:rPr>
        <w:t>合约》</w:t>
      </w:r>
      <w:r w:rsidRPr="000C1921">
        <w:rPr>
          <w:rFonts w:ascii="仿宋" w:eastAsia="仿宋" w:hAnsi="仿宋" w:hint="eastAsia"/>
          <w:sz w:val="28"/>
          <w:szCs w:val="28"/>
        </w:rPr>
        <w:t>或天津农商银行的其他相关规定等；</w:t>
      </w:r>
    </w:p>
    <w:p w:rsidR="00BA4D40" w:rsidRPr="000C1921" w:rsidRDefault="0016043A">
      <w:pPr>
        <w:spacing w:line="360" w:lineRule="auto"/>
        <w:ind w:firstLineChars="200" w:firstLine="560"/>
        <w:rPr>
          <w:rFonts w:ascii="仿宋" w:eastAsia="仿宋" w:hAnsi="仿宋"/>
          <w:sz w:val="28"/>
          <w:szCs w:val="28"/>
        </w:rPr>
      </w:pPr>
      <w:r w:rsidRPr="000C1921">
        <w:rPr>
          <w:rFonts w:ascii="仿宋" w:eastAsia="仿宋" w:hAnsi="仿宋" w:hint="eastAsia"/>
          <w:sz w:val="28"/>
          <w:szCs w:val="28"/>
        </w:rPr>
        <w:t>（5）其他天津农商银行认为不适合账单分期的情形。</w:t>
      </w:r>
    </w:p>
    <w:p w:rsidR="00BA4D40" w:rsidRPr="000C1921" w:rsidRDefault="0016043A">
      <w:pPr>
        <w:pStyle w:val="1"/>
        <w:spacing w:line="360" w:lineRule="auto"/>
        <w:ind w:firstLine="562"/>
        <w:rPr>
          <w:rFonts w:ascii="仿宋" w:eastAsia="仿宋" w:hAnsi="仿宋" w:cs="宋体"/>
          <w:b/>
          <w:bCs/>
          <w:kern w:val="0"/>
          <w:sz w:val="28"/>
          <w:szCs w:val="28"/>
        </w:rPr>
      </w:pPr>
      <w:r w:rsidRPr="000C1921">
        <w:rPr>
          <w:rFonts w:ascii="仿宋" w:eastAsia="仿宋" w:hAnsi="仿宋" w:hint="eastAsia"/>
          <w:b/>
          <w:bCs/>
          <w:sz w:val="28"/>
          <w:szCs w:val="28"/>
        </w:rPr>
        <w:t>7、</w:t>
      </w:r>
      <w:r w:rsidRPr="000C1921">
        <w:rPr>
          <w:rFonts w:ascii="仿宋" w:eastAsia="仿宋" w:hAnsi="仿宋" w:cs="宋体" w:hint="eastAsia"/>
          <w:b/>
          <w:bCs/>
          <w:kern w:val="0"/>
          <w:sz w:val="28"/>
          <w:szCs w:val="28"/>
        </w:rPr>
        <w:t>账单分期</w:t>
      </w:r>
      <w:bookmarkStart w:id="4" w:name="_Hlk129957382"/>
      <w:r w:rsidRPr="000C1921">
        <w:rPr>
          <w:rFonts w:ascii="仿宋" w:eastAsia="仿宋" w:hAnsi="仿宋" w:cs="宋体" w:hint="eastAsia"/>
          <w:b/>
          <w:bCs/>
          <w:kern w:val="0"/>
          <w:sz w:val="28"/>
          <w:szCs w:val="28"/>
        </w:rPr>
        <w:t>申请结果</w:t>
      </w:r>
      <w:r w:rsidRPr="000C1921">
        <w:rPr>
          <w:rFonts w:ascii="仿宋" w:eastAsia="仿宋" w:hAnsi="仿宋" w:hint="eastAsia"/>
          <w:b/>
          <w:bCs/>
          <w:sz w:val="28"/>
          <w:szCs w:val="28"/>
        </w:rPr>
        <w:t>（是否成功、分期金额、分期期数、分期利率等）</w:t>
      </w:r>
      <w:r w:rsidRPr="000C1921">
        <w:rPr>
          <w:rFonts w:ascii="仿宋" w:eastAsia="仿宋" w:hAnsi="仿宋" w:cs="宋体" w:hint="eastAsia"/>
          <w:b/>
          <w:bCs/>
          <w:kern w:val="0"/>
          <w:sz w:val="28"/>
          <w:szCs w:val="28"/>
        </w:rPr>
        <w:t>以天津农商银行最终审批结果为准。</w:t>
      </w:r>
      <w:bookmarkEnd w:id="4"/>
    </w:p>
    <w:p w:rsidR="00BA4D40" w:rsidRPr="000C1921" w:rsidRDefault="0016043A">
      <w:pPr>
        <w:spacing w:line="360" w:lineRule="auto"/>
        <w:ind w:firstLineChars="200" w:firstLine="562"/>
        <w:rPr>
          <w:rFonts w:ascii="仿宋" w:eastAsia="仿宋" w:hAnsi="仿宋" w:cs="宋体"/>
          <w:b/>
          <w:bCs/>
          <w:kern w:val="0"/>
          <w:sz w:val="28"/>
          <w:szCs w:val="28"/>
        </w:rPr>
      </w:pPr>
      <w:r w:rsidRPr="000C1921">
        <w:rPr>
          <w:rFonts w:ascii="仿宋" w:eastAsia="仿宋" w:hAnsi="仿宋" w:hint="eastAsia"/>
          <w:b/>
          <w:bCs/>
          <w:sz w:val="28"/>
          <w:szCs w:val="28"/>
        </w:rPr>
        <w:t>8、</w:t>
      </w:r>
      <w:r w:rsidRPr="000C1921">
        <w:rPr>
          <w:rFonts w:ascii="仿宋" w:eastAsia="仿宋" w:hAnsi="仿宋" w:cs="宋体" w:hint="eastAsia"/>
          <w:b/>
          <w:bCs/>
          <w:kern w:val="0"/>
          <w:sz w:val="28"/>
          <w:szCs w:val="28"/>
        </w:rPr>
        <w:t>对</w:t>
      </w:r>
      <w:r w:rsidRPr="000C1921">
        <w:rPr>
          <w:rFonts w:ascii="仿宋" w:eastAsia="仿宋" w:hAnsi="仿宋" w:hint="eastAsia"/>
          <w:b/>
          <w:bCs/>
          <w:sz w:val="28"/>
          <w:szCs w:val="28"/>
        </w:rPr>
        <w:t>于</w:t>
      </w:r>
      <w:r w:rsidRPr="000C1921">
        <w:rPr>
          <w:rFonts w:ascii="仿宋" w:eastAsia="仿宋" w:hAnsi="仿宋" w:cs="宋体" w:hint="eastAsia"/>
          <w:b/>
          <w:bCs/>
          <w:kern w:val="0"/>
          <w:sz w:val="28"/>
          <w:szCs w:val="28"/>
        </w:rPr>
        <w:t>申请成功的账单分期</w:t>
      </w:r>
      <w:r w:rsidRPr="000C1921">
        <w:rPr>
          <w:rFonts w:ascii="仿宋" w:eastAsia="仿宋" w:hAnsi="仿宋" w:hint="eastAsia"/>
          <w:b/>
          <w:bCs/>
          <w:sz w:val="28"/>
          <w:szCs w:val="28"/>
        </w:rPr>
        <w:t>，持卡人</w:t>
      </w:r>
      <w:r w:rsidRPr="000C1921">
        <w:rPr>
          <w:rFonts w:ascii="仿宋" w:eastAsia="仿宋" w:hAnsi="仿宋" w:cs="宋体" w:hint="eastAsia"/>
          <w:b/>
          <w:bCs/>
          <w:kern w:val="0"/>
          <w:sz w:val="28"/>
          <w:szCs w:val="28"/>
        </w:rPr>
        <w:t>只能于申请当日</w:t>
      </w:r>
      <w:r w:rsidRPr="000C1921">
        <w:rPr>
          <w:rFonts w:ascii="仿宋" w:eastAsia="仿宋" w:hAnsi="仿宋"/>
          <w:b/>
          <w:bCs/>
          <w:sz w:val="28"/>
          <w:szCs w:val="28"/>
        </w:rPr>
        <w:t>18</w:t>
      </w:r>
      <w:r w:rsidRPr="000C1921">
        <w:rPr>
          <w:rFonts w:ascii="仿宋" w:eastAsia="仿宋" w:hAnsi="仿宋" w:cs="宋体"/>
          <w:b/>
          <w:bCs/>
          <w:kern w:val="0"/>
          <w:sz w:val="28"/>
          <w:szCs w:val="28"/>
        </w:rPr>
        <w:t>:00前</w:t>
      </w:r>
      <w:r w:rsidRPr="000C1921">
        <w:rPr>
          <w:rFonts w:ascii="仿宋" w:eastAsia="仿宋" w:hAnsi="仿宋" w:hint="eastAsia"/>
          <w:b/>
          <w:bCs/>
          <w:sz w:val="28"/>
          <w:szCs w:val="28"/>
        </w:rPr>
        <w:t>通过拨打天津农商银行客服热线（022-96155、400-80-96155）申请</w:t>
      </w:r>
      <w:r w:rsidRPr="000C1921">
        <w:rPr>
          <w:rFonts w:ascii="仿宋" w:eastAsia="仿宋" w:hAnsi="仿宋" w:cs="宋体" w:hint="eastAsia"/>
          <w:b/>
          <w:bCs/>
          <w:kern w:val="0"/>
          <w:sz w:val="28"/>
          <w:szCs w:val="28"/>
        </w:rPr>
        <w:t>撤销。</w:t>
      </w:r>
    </w:p>
    <w:p w:rsidR="00BA4D40" w:rsidRPr="000C1921" w:rsidRDefault="0016043A">
      <w:pPr>
        <w:spacing w:line="360" w:lineRule="auto"/>
        <w:ind w:firstLineChars="200" w:firstLine="560"/>
        <w:rPr>
          <w:rFonts w:ascii="仿宋" w:eastAsia="仿宋" w:hAnsi="仿宋" w:cs="宋体"/>
          <w:kern w:val="0"/>
          <w:sz w:val="28"/>
          <w:szCs w:val="28"/>
        </w:rPr>
      </w:pPr>
      <w:r w:rsidRPr="000C1921">
        <w:rPr>
          <w:rFonts w:ascii="仿宋" w:eastAsia="仿宋" w:hAnsi="仿宋" w:hint="eastAsia"/>
          <w:sz w:val="28"/>
          <w:szCs w:val="28"/>
        </w:rPr>
        <w:t>9</w:t>
      </w:r>
      <w:r w:rsidRPr="000C1921">
        <w:rPr>
          <w:rFonts w:ascii="仿宋" w:eastAsia="仿宋" w:hAnsi="仿宋" w:cs="宋体" w:hint="eastAsia"/>
          <w:kern w:val="0"/>
          <w:sz w:val="28"/>
          <w:szCs w:val="28"/>
        </w:rPr>
        <w:t>、持卡人申请账单分期成功后，不能更改分期金额及期数</w:t>
      </w:r>
      <w:r w:rsidRPr="000C1921">
        <w:rPr>
          <w:rFonts w:ascii="仿宋" w:eastAsia="仿宋" w:hAnsi="仿宋" w:hint="eastAsia"/>
          <w:sz w:val="28"/>
          <w:szCs w:val="28"/>
        </w:rPr>
        <w:t>，同时</w:t>
      </w:r>
      <w:r w:rsidRPr="000C1921">
        <w:rPr>
          <w:rFonts w:ascii="仿宋" w:eastAsia="仿宋" w:hAnsi="仿宋" w:cs="宋体" w:hint="eastAsia"/>
          <w:kern w:val="0"/>
          <w:sz w:val="28"/>
          <w:szCs w:val="28"/>
        </w:rPr>
        <w:t>不能对未偿还的分期余额再次申请分期偿还。</w:t>
      </w:r>
    </w:p>
    <w:p w:rsidR="00BA4D40" w:rsidRPr="000C1921" w:rsidRDefault="0016043A">
      <w:pPr>
        <w:spacing w:line="360" w:lineRule="auto"/>
        <w:ind w:firstLineChars="200" w:firstLine="560"/>
        <w:rPr>
          <w:rFonts w:ascii="仿宋" w:eastAsia="仿宋" w:hAnsi="仿宋" w:cs="宋体"/>
          <w:kern w:val="0"/>
          <w:sz w:val="28"/>
          <w:szCs w:val="28"/>
        </w:rPr>
      </w:pPr>
      <w:r w:rsidRPr="000C1921">
        <w:rPr>
          <w:rFonts w:ascii="仿宋" w:eastAsia="仿宋" w:hAnsi="仿宋" w:hint="eastAsia"/>
          <w:sz w:val="28"/>
          <w:szCs w:val="28"/>
        </w:rPr>
        <w:t>10、</w:t>
      </w:r>
      <w:r w:rsidRPr="000C1921">
        <w:rPr>
          <w:rFonts w:ascii="仿宋" w:eastAsia="仿宋" w:hAnsi="仿宋" w:cs="宋体" w:hint="eastAsia"/>
          <w:kern w:val="0"/>
          <w:sz w:val="28"/>
          <w:szCs w:val="28"/>
        </w:rPr>
        <w:t>持卡人申请账单分期成功后，分期总本金全额占用信用额度，随着每期还款而逐期恢复，直至最后一期清偿或提前清偿所有分期款项</w:t>
      </w:r>
      <w:r w:rsidRPr="000C1921">
        <w:rPr>
          <w:rFonts w:ascii="仿宋" w:eastAsia="仿宋" w:hAnsi="仿宋" w:cs="仿宋_GB2312" w:hint="eastAsia"/>
          <w:kern w:val="0"/>
          <w:sz w:val="28"/>
          <w:szCs w:val="28"/>
        </w:rPr>
        <w:t>。</w:t>
      </w:r>
    </w:p>
    <w:p w:rsidR="00BA4D40" w:rsidRPr="000C1921" w:rsidRDefault="0016043A">
      <w:pPr>
        <w:spacing w:line="360" w:lineRule="auto"/>
        <w:ind w:firstLineChars="200" w:firstLine="560"/>
        <w:rPr>
          <w:rFonts w:ascii="仿宋" w:eastAsia="仿宋" w:hAnsi="仿宋" w:cs="宋体"/>
          <w:kern w:val="0"/>
          <w:sz w:val="28"/>
          <w:szCs w:val="28"/>
        </w:rPr>
      </w:pPr>
      <w:r w:rsidRPr="000C1921">
        <w:rPr>
          <w:rFonts w:ascii="仿宋" w:eastAsia="仿宋" w:hAnsi="仿宋"/>
          <w:sz w:val="28"/>
          <w:szCs w:val="28"/>
        </w:rPr>
        <w:t>1</w:t>
      </w:r>
      <w:r w:rsidRPr="000C1921">
        <w:rPr>
          <w:rFonts w:ascii="仿宋" w:eastAsia="仿宋" w:hAnsi="仿宋" w:hint="eastAsia"/>
          <w:sz w:val="28"/>
          <w:szCs w:val="28"/>
        </w:rPr>
        <w:t>1、</w:t>
      </w:r>
      <w:r w:rsidRPr="000C1921">
        <w:rPr>
          <w:rFonts w:ascii="仿宋" w:eastAsia="仿宋" w:hAnsi="仿宋" w:cs="宋体" w:hint="eastAsia"/>
          <w:kern w:val="0"/>
          <w:sz w:val="28"/>
          <w:szCs w:val="28"/>
        </w:rPr>
        <w:t>持卡人申请账单分期成功后，当期只需在最后还款日前偿还</w:t>
      </w:r>
      <w:r w:rsidRPr="000C1921">
        <w:rPr>
          <w:rFonts w:ascii="仿宋" w:eastAsia="仿宋" w:hAnsi="仿宋" w:cs="宋体" w:hint="eastAsia"/>
          <w:kern w:val="0"/>
          <w:sz w:val="28"/>
          <w:szCs w:val="28"/>
        </w:rPr>
        <w:lastRenderedPageBreak/>
        <w:t>扣除账单分期金额后的剩余账单金额。如申请成功后持卡人未按时全部偿还当期剩余账单金额，将视为未全额还款，则当期账单不享受消费交易的免息还款期待遇。</w:t>
      </w:r>
    </w:p>
    <w:p w:rsidR="00BA4D40" w:rsidRPr="000C1921" w:rsidRDefault="0016043A">
      <w:pPr>
        <w:spacing w:line="360" w:lineRule="auto"/>
        <w:ind w:firstLineChars="200" w:firstLine="560"/>
        <w:rPr>
          <w:rFonts w:ascii="仿宋" w:eastAsia="仿宋" w:hAnsi="仿宋" w:cs="宋体"/>
          <w:kern w:val="0"/>
          <w:sz w:val="28"/>
          <w:szCs w:val="28"/>
        </w:rPr>
      </w:pPr>
      <w:r w:rsidRPr="000C1921">
        <w:rPr>
          <w:rFonts w:ascii="仿宋" w:eastAsia="仿宋" w:hAnsi="仿宋" w:hint="eastAsia"/>
          <w:sz w:val="28"/>
          <w:szCs w:val="28"/>
        </w:rPr>
        <w:t>12</w:t>
      </w:r>
      <w:r w:rsidRPr="000C1921">
        <w:rPr>
          <w:rFonts w:ascii="仿宋" w:eastAsia="仿宋" w:hAnsi="仿宋" w:cs="宋体" w:hint="eastAsia"/>
          <w:kern w:val="0"/>
          <w:sz w:val="28"/>
          <w:szCs w:val="28"/>
        </w:rPr>
        <w:t>、</w:t>
      </w:r>
      <w:r w:rsidRPr="000C1921">
        <w:rPr>
          <w:rFonts w:ascii="仿宋" w:eastAsia="仿宋" w:hAnsi="仿宋" w:hint="eastAsia"/>
          <w:sz w:val="28"/>
          <w:szCs w:val="28"/>
        </w:rPr>
        <w:t>持卡人</w:t>
      </w:r>
      <w:r w:rsidRPr="000C1921">
        <w:rPr>
          <w:rFonts w:ascii="仿宋" w:eastAsia="仿宋" w:hAnsi="仿宋" w:cs="宋体" w:hint="eastAsia"/>
          <w:kern w:val="0"/>
          <w:sz w:val="28"/>
          <w:szCs w:val="28"/>
        </w:rPr>
        <w:t>申请账单分期成功后，须支付分期利息，利息按期收取，</w:t>
      </w:r>
      <w:r w:rsidRPr="000C1921">
        <w:rPr>
          <w:rFonts w:ascii="仿宋" w:eastAsia="仿宋" w:hAnsi="仿宋" w:hint="eastAsia"/>
          <w:sz w:val="28"/>
          <w:szCs w:val="28"/>
        </w:rPr>
        <w:t>分期总本金和利息自申请成功的首个账单日开始摊销，</w:t>
      </w:r>
      <w:r w:rsidRPr="000C1921">
        <w:rPr>
          <w:rFonts w:ascii="仿宋" w:eastAsia="仿宋" w:hAnsi="仿宋" w:cs="宋体" w:hint="eastAsia"/>
          <w:kern w:val="0"/>
          <w:sz w:val="28"/>
          <w:szCs w:val="28"/>
        </w:rPr>
        <w:t>每期应还的本金和利息逐月计入每期账单最低还款额。</w:t>
      </w:r>
    </w:p>
    <w:p w:rsidR="001B608C" w:rsidRPr="000C1921" w:rsidRDefault="001B608C" w:rsidP="001B608C">
      <w:pPr>
        <w:spacing w:line="360" w:lineRule="auto"/>
        <w:ind w:firstLineChars="200" w:firstLine="562"/>
        <w:rPr>
          <w:rFonts w:ascii="仿宋" w:eastAsia="仿宋" w:hAnsi="仿宋" w:cs="宋体"/>
          <w:b/>
          <w:bCs/>
          <w:kern w:val="0"/>
          <w:sz w:val="28"/>
          <w:szCs w:val="28"/>
        </w:rPr>
      </w:pPr>
      <w:r w:rsidRPr="000C1921">
        <w:rPr>
          <w:rFonts w:ascii="仿宋" w:eastAsia="仿宋" w:hAnsi="仿宋" w:cs="宋体" w:hint="eastAsia"/>
          <w:b/>
          <w:bCs/>
          <w:kern w:val="0"/>
          <w:sz w:val="28"/>
          <w:szCs w:val="28"/>
        </w:rPr>
        <w:t>每期应还本金=（分期总本金-已摊销分期本金）÷（分期总期数-已摊销分期期数），精确到分（四舍五入）；</w:t>
      </w:r>
    </w:p>
    <w:p w:rsidR="001B608C" w:rsidRPr="000C1921" w:rsidRDefault="001B608C" w:rsidP="001B608C">
      <w:pPr>
        <w:spacing w:line="360" w:lineRule="auto"/>
        <w:ind w:firstLineChars="200" w:firstLine="562"/>
        <w:rPr>
          <w:rFonts w:ascii="仿宋" w:eastAsia="仿宋" w:hAnsi="仿宋" w:cs="宋体"/>
          <w:b/>
          <w:bCs/>
          <w:kern w:val="0"/>
          <w:sz w:val="28"/>
          <w:szCs w:val="28"/>
        </w:rPr>
      </w:pPr>
      <w:r w:rsidRPr="000C1921">
        <w:rPr>
          <w:rFonts w:ascii="仿宋" w:eastAsia="仿宋" w:hAnsi="仿宋" w:cs="宋体" w:hint="eastAsia"/>
          <w:b/>
          <w:bCs/>
          <w:kern w:val="0"/>
          <w:sz w:val="28"/>
          <w:szCs w:val="28"/>
        </w:rPr>
        <w:t>分期总利息=分期总本金×每期利率×分期总期数，精确到分（四舍五入）；</w:t>
      </w:r>
    </w:p>
    <w:p w:rsidR="00BA4D40" w:rsidRPr="000C1921" w:rsidRDefault="001B608C" w:rsidP="001B608C">
      <w:pPr>
        <w:spacing w:line="360" w:lineRule="auto"/>
        <w:ind w:firstLineChars="200" w:firstLine="562"/>
        <w:rPr>
          <w:rFonts w:ascii="仿宋" w:eastAsia="仿宋" w:hAnsi="仿宋" w:cs="宋体"/>
          <w:b/>
          <w:bCs/>
          <w:kern w:val="0"/>
          <w:sz w:val="28"/>
          <w:szCs w:val="28"/>
        </w:rPr>
      </w:pPr>
      <w:r w:rsidRPr="000C1921">
        <w:rPr>
          <w:rFonts w:ascii="仿宋" w:eastAsia="仿宋" w:hAnsi="仿宋" w:cs="宋体" w:hint="eastAsia"/>
          <w:b/>
          <w:bCs/>
          <w:kern w:val="0"/>
          <w:sz w:val="28"/>
          <w:szCs w:val="28"/>
        </w:rPr>
        <w:t>每期应还利息=（分期总利息-已摊销分期利息）÷（分期总期数-已摊销分期期数），精确到分（只舍不入）</w:t>
      </w:r>
      <w:r w:rsidR="0016043A" w:rsidRPr="000C1921">
        <w:rPr>
          <w:rFonts w:ascii="仿宋" w:eastAsia="仿宋" w:hAnsi="仿宋" w:cs="宋体" w:hint="eastAsia"/>
          <w:b/>
          <w:bCs/>
          <w:kern w:val="0"/>
          <w:sz w:val="28"/>
          <w:szCs w:val="28"/>
        </w:rPr>
        <w:t>。</w:t>
      </w:r>
    </w:p>
    <w:p w:rsidR="00BA4D40" w:rsidRPr="000C1921" w:rsidRDefault="0016043A">
      <w:pPr>
        <w:spacing w:line="360" w:lineRule="auto"/>
        <w:ind w:firstLineChars="200" w:firstLine="562"/>
        <w:rPr>
          <w:rFonts w:ascii="仿宋" w:eastAsia="仿宋" w:hAnsi="仿宋" w:cs="宋体"/>
          <w:b/>
          <w:bCs/>
          <w:kern w:val="0"/>
          <w:sz w:val="28"/>
          <w:szCs w:val="28"/>
        </w:rPr>
      </w:pPr>
      <w:r w:rsidRPr="000C1921">
        <w:rPr>
          <w:rFonts w:ascii="仿宋" w:eastAsia="仿宋" w:hAnsi="仿宋" w:cs="宋体" w:hint="eastAsia"/>
          <w:b/>
          <w:bCs/>
          <w:kern w:val="0"/>
          <w:sz w:val="28"/>
          <w:szCs w:val="28"/>
        </w:rPr>
        <w:t>持卡人实际每期</w:t>
      </w:r>
      <w:r w:rsidRPr="000C1921">
        <w:rPr>
          <w:rFonts w:ascii="仿宋" w:eastAsia="仿宋" w:hAnsi="仿宋" w:cs="宋体"/>
          <w:b/>
          <w:bCs/>
          <w:kern w:val="0"/>
          <w:sz w:val="28"/>
          <w:szCs w:val="28"/>
        </w:rPr>
        <w:t>应还的</w:t>
      </w:r>
      <w:r w:rsidRPr="000C1921">
        <w:rPr>
          <w:rFonts w:ascii="仿宋" w:eastAsia="仿宋" w:hAnsi="仿宋" w:cs="宋体" w:hint="eastAsia"/>
          <w:b/>
          <w:bCs/>
          <w:kern w:val="0"/>
          <w:sz w:val="28"/>
          <w:szCs w:val="28"/>
        </w:rPr>
        <w:t>分期</w:t>
      </w:r>
      <w:r w:rsidRPr="000C1921">
        <w:rPr>
          <w:rFonts w:ascii="仿宋" w:eastAsia="仿宋" w:hAnsi="仿宋" w:cs="宋体"/>
          <w:b/>
          <w:bCs/>
          <w:kern w:val="0"/>
          <w:sz w:val="28"/>
          <w:szCs w:val="28"/>
        </w:rPr>
        <w:t>本金和利息</w:t>
      </w:r>
      <w:r w:rsidRPr="000C1921">
        <w:rPr>
          <w:rFonts w:ascii="仿宋" w:eastAsia="仿宋" w:hAnsi="仿宋" w:cs="宋体" w:hint="eastAsia"/>
          <w:b/>
          <w:bCs/>
          <w:kern w:val="0"/>
          <w:sz w:val="28"/>
          <w:szCs w:val="28"/>
        </w:rPr>
        <w:t>以账单列示为准。</w:t>
      </w:r>
    </w:p>
    <w:p w:rsidR="00BA4D40" w:rsidRPr="000C1921" w:rsidRDefault="0016043A">
      <w:pPr>
        <w:spacing w:line="360" w:lineRule="auto"/>
        <w:ind w:firstLineChars="200" w:firstLine="560"/>
        <w:rPr>
          <w:rFonts w:ascii="仿宋" w:eastAsia="仿宋" w:hAnsi="仿宋"/>
          <w:sz w:val="28"/>
          <w:szCs w:val="28"/>
        </w:rPr>
      </w:pPr>
      <w:r w:rsidRPr="000C1921">
        <w:rPr>
          <w:rFonts w:ascii="仿宋" w:eastAsia="仿宋" w:hAnsi="仿宋" w:cs="宋体"/>
          <w:kern w:val="0"/>
          <w:sz w:val="28"/>
          <w:szCs w:val="28"/>
        </w:rPr>
        <w:t>1</w:t>
      </w:r>
      <w:r w:rsidRPr="000C1921">
        <w:rPr>
          <w:rFonts w:ascii="仿宋" w:eastAsia="仿宋" w:hAnsi="仿宋" w:cs="宋体" w:hint="eastAsia"/>
          <w:kern w:val="0"/>
          <w:sz w:val="28"/>
          <w:szCs w:val="28"/>
        </w:rPr>
        <w:t>3、账单分期每期应还的本金及利息在记入账单后，持卡人应按照</w:t>
      </w:r>
      <w:r w:rsidRPr="000C1921">
        <w:rPr>
          <w:rFonts w:ascii="仿宋" w:eastAsia="仿宋" w:hAnsi="仿宋" w:cs="宋体"/>
          <w:kern w:val="0"/>
          <w:sz w:val="28"/>
          <w:szCs w:val="28"/>
        </w:rPr>
        <w:t>《</w:t>
      </w:r>
      <w:r w:rsidRPr="000C1921">
        <w:rPr>
          <w:rFonts w:ascii="仿宋" w:eastAsia="仿宋" w:hAnsi="仿宋" w:cs="宋体" w:hint="eastAsia"/>
          <w:kern w:val="0"/>
          <w:sz w:val="28"/>
          <w:szCs w:val="28"/>
        </w:rPr>
        <w:t>天津农商银行个人</w:t>
      </w:r>
      <w:r w:rsidRPr="000C1921">
        <w:rPr>
          <w:rFonts w:ascii="仿宋" w:eastAsia="仿宋" w:hAnsi="仿宋" w:cs="宋体"/>
          <w:kern w:val="0"/>
          <w:sz w:val="28"/>
          <w:szCs w:val="28"/>
        </w:rPr>
        <w:t>信用卡章程》《</w:t>
      </w:r>
      <w:r w:rsidRPr="000C1921">
        <w:rPr>
          <w:rFonts w:ascii="仿宋" w:eastAsia="仿宋" w:hAnsi="仿宋" w:cs="宋体" w:hint="eastAsia"/>
          <w:kern w:val="0"/>
          <w:sz w:val="28"/>
          <w:szCs w:val="28"/>
        </w:rPr>
        <w:t>天津农商银行个人</w:t>
      </w:r>
      <w:r w:rsidRPr="000C1921">
        <w:rPr>
          <w:rFonts w:ascii="仿宋" w:eastAsia="仿宋" w:hAnsi="仿宋" w:cs="宋体"/>
          <w:kern w:val="0"/>
          <w:sz w:val="28"/>
          <w:szCs w:val="28"/>
        </w:rPr>
        <w:t>信用卡</w:t>
      </w:r>
      <w:r w:rsidRPr="000C1921">
        <w:rPr>
          <w:rFonts w:ascii="仿宋" w:eastAsia="仿宋" w:hAnsi="仿宋" w:hint="eastAsia"/>
          <w:sz w:val="28"/>
          <w:szCs w:val="28"/>
        </w:rPr>
        <w:t>领用</w:t>
      </w:r>
      <w:r w:rsidRPr="000C1921">
        <w:rPr>
          <w:rFonts w:ascii="仿宋" w:eastAsia="仿宋" w:hAnsi="仿宋"/>
          <w:sz w:val="28"/>
          <w:szCs w:val="28"/>
        </w:rPr>
        <w:t>合约》</w:t>
      </w:r>
      <w:r w:rsidRPr="000C1921">
        <w:rPr>
          <w:rFonts w:ascii="仿宋" w:eastAsia="仿宋" w:hAnsi="仿宋" w:cs="宋体" w:hint="eastAsia"/>
          <w:kern w:val="0"/>
          <w:sz w:val="28"/>
          <w:szCs w:val="28"/>
        </w:rPr>
        <w:t>的约定于最后还款日前偿还。如有任一期应还分期本金及</w:t>
      </w:r>
      <w:r w:rsidRPr="000C1921">
        <w:rPr>
          <w:rFonts w:ascii="仿宋" w:eastAsia="仿宋" w:hAnsi="仿宋" w:hint="eastAsia"/>
          <w:sz w:val="28"/>
          <w:szCs w:val="28"/>
        </w:rPr>
        <w:t>利息发生逾期，</w:t>
      </w:r>
      <w:r w:rsidRPr="000C1921">
        <w:rPr>
          <w:rFonts w:ascii="仿宋" w:eastAsia="仿宋" w:hAnsi="仿宋" w:cs="仿宋_GB2312" w:hint="eastAsia"/>
          <w:kern w:val="0"/>
          <w:sz w:val="28"/>
          <w:szCs w:val="28"/>
        </w:rPr>
        <w:t>持卡人须按</w:t>
      </w:r>
      <w:r w:rsidRPr="000C1921">
        <w:rPr>
          <w:rFonts w:ascii="仿宋" w:eastAsia="仿宋" w:hAnsi="仿宋"/>
          <w:sz w:val="28"/>
          <w:szCs w:val="28"/>
        </w:rPr>
        <w:t>《</w:t>
      </w:r>
      <w:r w:rsidRPr="000C1921">
        <w:rPr>
          <w:rFonts w:ascii="仿宋" w:eastAsia="仿宋" w:hAnsi="仿宋" w:hint="eastAsia"/>
          <w:sz w:val="28"/>
          <w:szCs w:val="28"/>
        </w:rPr>
        <w:t>天津农商银行个人</w:t>
      </w:r>
      <w:r w:rsidRPr="000C1921">
        <w:rPr>
          <w:rFonts w:ascii="仿宋" w:eastAsia="仿宋" w:hAnsi="仿宋"/>
          <w:sz w:val="28"/>
          <w:szCs w:val="28"/>
        </w:rPr>
        <w:t>信用卡章程》《</w:t>
      </w:r>
      <w:r w:rsidRPr="000C1921">
        <w:rPr>
          <w:rFonts w:ascii="仿宋" w:eastAsia="仿宋" w:hAnsi="仿宋" w:hint="eastAsia"/>
          <w:sz w:val="28"/>
          <w:szCs w:val="28"/>
        </w:rPr>
        <w:t>天津农商银行个人</w:t>
      </w:r>
      <w:r w:rsidRPr="000C1921">
        <w:rPr>
          <w:rFonts w:ascii="仿宋" w:eastAsia="仿宋" w:hAnsi="仿宋"/>
          <w:sz w:val="28"/>
          <w:szCs w:val="28"/>
        </w:rPr>
        <w:t>信用卡</w:t>
      </w:r>
      <w:r w:rsidRPr="000C1921">
        <w:rPr>
          <w:rFonts w:ascii="仿宋" w:eastAsia="仿宋" w:hAnsi="仿宋" w:hint="eastAsia"/>
          <w:sz w:val="28"/>
          <w:szCs w:val="28"/>
        </w:rPr>
        <w:t>领用</w:t>
      </w:r>
      <w:r w:rsidRPr="000C1921">
        <w:rPr>
          <w:rFonts w:ascii="仿宋" w:eastAsia="仿宋" w:hAnsi="仿宋"/>
          <w:sz w:val="28"/>
          <w:szCs w:val="28"/>
        </w:rPr>
        <w:t>合约》</w:t>
      </w:r>
      <w:r w:rsidRPr="000C1921">
        <w:rPr>
          <w:rFonts w:ascii="仿宋" w:eastAsia="仿宋" w:hAnsi="仿宋" w:cs="仿宋_GB2312" w:hint="eastAsia"/>
          <w:kern w:val="0"/>
          <w:sz w:val="28"/>
          <w:szCs w:val="28"/>
        </w:rPr>
        <w:t>相关规定缴纳息费。</w:t>
      </w:r>
    </w:p>
    <w:p w:rsidR="00BA4D40" w:rsidRPr="000C1921" w:rsidRDefault="0016043A">
      <w:pPr>
        <w:spacing w:line="360" w:lineRule="auto"/>
        <w:ind w:firstLineChars="200" w:firstLine="560"/>
        <w:rPr>
          <w:rFonts w:ascii="仿宋" w:eastAsia="仿宋" w:hAnsi="仿宋" w:cs="宋体"/>
          <w:kern w:val="0"/>
          <w:sz w:val="28"/>
          <w:szCs w:val="28"/>
        </w:rPr>
      </w:pPr>
      <w:r w:rsidRPr="000C1921">
        <w:rPr>
          <w:rFonts w:ascii="仿宋" w:eastAsia="仿宋" w:hAnsi="仿宋"/>
          <w:sz w:val="28"/>
          <w:szCs w:val="28"/>
        </w:rPr>
        <w:t>1</w:t>
      </w:r>
      <w:r w:rsidRPr="000C1921">
        <w:rPr>
          <w:rFonts w:ascii="仿宋" w:eastAsia="仿宋" w:hAnsi="仿宋" w:hint="eastAsia"/>
          <w:sz w:val="28"/>
          <w:szCs w:val="28"/>
        </w:rPr>
        <w:t>4、持卡人申请账单分期成功后，</w:t>
      </w:r>
      <w:r w:rsidRPr="000C1921">
        <w:rPr>
          <w:rFonts w:ascii="仿宋" w:eastAsia="仿宋" w:hAnsi="仿宋" w:cs="宋体" w:hint="eastAsia"/>
          <w:kern w:val="0"/>
          <w:sz w:val="28"/>
          <w:szCs w:val="28"/>
        </w:rPr>
        <w:t>若按期偿还信用卡当期应还账款后仍有多余款项，该款项</w:t>
      </w:r>
      <w:r w:rsidRPr="000C1921">
        <w:rPr>
          <w:rFonts w:ascii="仿宋" w:eastAsia="仿宋" w:hAnsi="仿宋" w:cs="仿宋_GB2312" w:hint="eastAsia"/>
          <w:kern w:val="0"/>
          <w:sz w:val="28"/>
          <w:szCs w:val="28"/>
        </w:rPr>
        <w:t>将被视为溢缴款，</w:t>
      </w:r>
      <w:r w:rsidRPr="000C1921">
        <w:rPr>
          <w:rFonts w:ascii="仿宋" w:eastAsia="仿宋" w:hAnsi="仿宋" w:cs="宋体" w:hint="eastAsia"/>
          <w:kern w:val="0"/>
          <w:sz w:val="28"/>
          <w:szCs w:val="28"/>
        </w:rPr>
        <w:t>不会自动提前</w:t>
      </w:r>
      <w:r w:rsidRPr="000C1921">
        <w:rPr>
          <w:rFonts w:ascii="仿宋" w:eastAsia="仿宋" w:hAnsi="仿宋" w:hint="eastAsia"/>
          <w:sz w:val="28"/>
          <w:szCs w:val="28"/>
        </w:rPr>
        <w:t>偿还</w:t>
      </w:r>
      <w:r w:rsidRPr="000C1921">
        <w:rPr>
          <w:rFonts w:ascii="仿宋" w:eastAsia="仿宋" w:hAnsi="仿宋" w:cs="宋体" w:hint="eastAsia"/>
          <w:kern w:val="0"/>
          <w:sz w:val="28"/>
          <w:szCs w:val="28"/>
        </w:rPr>
        <w:t>账单分期的</w:t>
      </w:r>
      <w:r w:rsidRPr="000C1921">
        <w:rPr>
          <w:rFonts w:ascii="仿宋" w:eastAsia="仿宋" w:hAnsi="仿宋" w:cs="宋体"/>
          <w:kern w:val="0"/>
          <w:sz w:val="28"/>
          <w:szCs w:val="28"/>
        </w:rPr>
        <w:t>剩余</w:t>
      </w:r>
      <w:r w:rsidRPr="000C1921">
        <w:rPr>
          <w:rFonts w:ascii="仿宋" w:eastAsia="仿宋" w:hAnsi="仿宋" w:cs="宋体" w:hint="eastAsia"/>
          <w:kern w:val="0"/>
          <w:sz w:val="28"/>
          <w:szCs w:val="28"/>
        </w:rPr>
        <w:t>未还</w:t>
      </w:r>
      <w:r w:rsidRPr="000C1921">
        <w:rPr>
          <w:rFonts w:ascii="仿宋" w:eastAsia="仿宋" w:hAnsi="仿宋" w:hint="eastAsia"/>
          <w:sz w:val="28"/>
          <w:szCs w:val="28"/>
        </w:rPr>
        <w:t>款项。</w:t>
      </w:r>
    </w:p>
    <w:p w:rsidR="00BA4D40" w:rsidRPr="000C1921" w:rsidRDefault="0016043A">
      <w:pPr>
        <w:spacing w:line="360" w:lineRule="auto"/>
        <w:ind w:firstLineChars="200" w:firstLine="560"/>
        <w:rPr>
          <w:rFonts w:ascii="仿宋" w:eastAsia="仿宋" w:hAnsi="仿宋" w:cs="宋体"/>
          <w:kern w:val="0"/>
          <w:sz w:val="28"/>
          <w:szCs w:val="28"/>
        </w:rPr>
      </w:pPr>
      <w:r w:rsidRPr="000C1921">
        <w:rPr>
          <w:rFonts w:ascii="仿宋" w:eastAsia="仿宋" w:hAnsi="仿宋"/>
          <w:sz w:val="28"/>
          <w:szCs w:val="28"/>
        </w:rPr>
        <w:t>1</w:t>
      </w:r>
      <w:r w:rsidRPr="000C1921">
        <w:rPr>
          <w:rFonts w:ascii="仿宋" w:eastAsia="仿宋" w:hAnsi="仿宋" w:hint="eastAsia"/>
          <w:sz w:val="28"/>
          <w:szCs w:val="28"/>
        </w:rPr>
        <w:t>5、</w:t>
      </w:r>
      <w:r w:rsidRPr="000C1921">
        <w:rPr>
          <w:rFonts w:ascii="仿宋" w:eastAsia="仿宋" w:hAnsi="仿宋" w:cs="宋体" w:hint="eastAsia"/>
          <w:kern w:val="0"/>
          <w:sz w:val="28"/>
          <w:szCs w:val="28"/>
        </w:rPr>
        <w:t>申请账单分期，持卡人不享受额外积分赠送，账单分期每期</w:t>
      </w:r>
      <w:r w:rsidRPr="000C1921">
        <w:rPr>
          <w:rFonts w:ascii="仿宋" w:eastAsia="仿宋" w:hAnsi="仿宋" w:cs="宋体" w:hint="eastAsia"/>
          <w:kern w:val="0"/>
          <w:sz w:val="28"/>
          <w:szCs w:val="28"/>
        </w:rPr>
        <w:lastRenderedPageBreak/>
        <w:t>应还</w:t>
      </w:r>
      <w:r w:rsidRPr="000C1921">
        <w:rPr>
          <w:rFonts w:ascii="仿宋" w:eastAsia="仿宋" w:hAnsi="仿宋" w:hint="eastAsia"/>
          <w:sz w:val="28"/>
          <w:szCs w:val="28"/>
        </w:rPr>
        <w:t>的</w:t>
      </w:r>
      <w:r w:rsidRPr="000C1921">
        <w:rPr>
          <w:rFonts w:ascii="仿宋" w:eastAsia="仿宋" w:hAnsi="仿宋" w:cs="宋体" w:hint="eastAsia"/>
          <w:kern w:val="0"/>
          <w:sz w:val="28"/>
          <w:szCs w:val="28"/>
        </w:rPr>
        <w:t>本金和利息均不计算积分。</w:t>
      </w:r>
    </w:p>
    <w:p w:rsidR="00BA4D40" w:rsidRPr="000C1921" w:rsidRDefault="0016043A">
      <w:pPr>
        <w:spacing w:line="360" w:lineRule="auto"/>
        <w:ind w:firstLineChars="200" w:firstLine="562"/>
        <w:rPr>
          <w:rFonts w:ascii="仿宋" w:eastAsia="仿宋" w:hAnsi="仿宋" w:cs="宋体"/>
          <w:b/>
          <w:kern w:val="0"/>
          <w:sz w:val="28"/>
          <w:szCs w:val="28"/>
        </w:rPr>
      </w:pPr>
      <w:r w:rsidRPr="000C1921">
        <w:rPr>
          <w:rFonts w:ascii="仿宋" w:eastAsia="仿宋" w:hAnsi="仿宋" w:cs="宋体"/>
          <w:b/>
          <w:kern w:val="0"/>
          <w:sz w:val="28"/>
          <w:szCs w:val="28"/>
        </w:rPr>
        <w:t>1</w:t>
      </w:r>
      <w:r w:rsidRPr="000C1921">
        <w:rPr>
          <w:rFonts w:ascii="仿宋" w:eastAsia="仿宋" w:hAnsi="仿宋"/>
          <w:b/>
          <w:sz w:val="28"/>
          <w:szCs w:val="28"/>
        </w:rPr>
        <w:t>6</w:t>
      </w:r>
      <w:r w:rsidRPr="000C1921">
        <w:rPr>
          <w:rFonts w:ascii="仿宋" w:eastAsia="仿宋" w:hAnsi="仿宋" w:hint="eastAsia"/>
          <w:b/>
          <w:sz w:val="28"/>
          <w:szCs w:val="28"/>
        </w:rPr>
        <w:t>、</w:t>
      </w:r>
      <w:r w:rsidRPr="000C1921">
        <w:rPr>
          <w:rFonts w:ascii="仿宋" w:eastAsia="仿宋" w:hAnsi="仿宋" w:cs="宋体" w:hint="eastAsia"/>
          <w:b/>
          <w:kern w:val="0"/>
          <w:sz w:val="28"/>
          <w:szCs w:val="28"/>
        </w:rPr>
        <w:t>持卡人的信用卡已至有效期并获得卡片续期或者挂失补发，账单分期计划不因此而终止。</w:t>
      </w:r>
    </w:p>
    <w:p w:rsidR="00BA4D40" w:rsidRPr="000C1921" w:rsidRDefault="0016043A">
      <w:pPr>
        <w:spacing w:line="360" w:lineRule="auto"/>
        <w:ind w:firstLineChars="200" w:firstLine="560"/>
        <w:rPr>
          <w:rFonts w:ascii="仿宋" w:eastAsia="仿宋" w:hAnsi="仿宋" w:cs="仿宋_GB2312"/>
          <w:kern w:val="0"/>
          <w:sz w:val="28"/>
          <w:szCs w:val="28"/>
        </w:rPr>
      </w:pPr>
      <w:r w:rsidRPr="000C1921">
        <w:rPr>
          <w:rFonts w:ascii="仿宋" w:eastAsia="仿宋" w:hAnsi="仿宋"/>
          <w:sz w:val="28"/>
          <w:szCs w:val="28"/>
        </w:rPr>
        <w:t>1</w:t>
      </w:r>
      <w:r w:rsidRPr="000C1921">
        <w:rPr>
          <w:rFonts w:ascii="仿宋" w:eastAsia="仿宋" w:hAnsi="仿宋" w:hint="eastAsia"/>
          <w:sz w:val="28"/>
          <w:szCs w:val="28"/>
        </w:rPr>
        <w:t>7</w:t>
      </w:r>
      <w:r w:rsidRPr="000C1921">
        <w:rPr>
          <w:rFonts w:ascii="仿宋" w:eastAsia="仿宋" w:hAnsi="仿宋" w:cs="宋体" w:hint="eastAsia"/>
          <w:kern w:val="0"/>
          <w:sz w:val="28"/>
          <w:szCs w:val="28"/>
        </w:rPr>
        <w:t>、</w:t>
      </w:r>
      <w:r w:rsidRPr="000C1921">
        <w:rPr>
          <w:rFonts w:ascii="仿宋" w:eastAsia="仿宋" w:hAnsi="仿宋" w:cs="仿宋_GB2312" w:hint="eastAsia"/>
          <w:kern w:val="0"/>
          <w:sz w:val="28"/>
          <w:szCs w:val="28"/>
        </w:rPr>
        <w:t>持卡人提出提前清偿账单分期未还</w:t>
      </w:r>
      <w:r w:rsidRPr="000C1921">
        <w:rPr>
          <w:rFonts w:ascii="仿宋" w:eastAsia="仿宋" w:hAnsi="仿宋" w:cs="仿宋_GB2312"/>
          <w:kern w:val="0"/>
          <w:sz w:val="28"/>
          <w:szCs w:val="28"/>
        </w:rPr>
        <w:t>款项的</w:t>
      </w:r>
      <w:r w:rsidRPr="000C1921">
        <w:rPr>
          <w:rFonts w:ascii="仿宋" w:eastAsia="仿宋" w:hAnsi="仿宋" w:cs="仿宋_GB2312" w:hint="eastAsia"/>
          <w:kern w:val="0"/>
          <w:sz w:val="28"/>
          <w:szCs w:val="28"/>
        </w:rPr>
        <w:t>，须一次性将未还</w:t>
      </w:r>
      <w:r w:rsidRPr="000C1921">
        <w:rPr>
          <w:rFonts w:ascii="仿宋" w:eastAsia="仿宋" w:hAnsi="仿宋" w:cs="仿宋_GB2312"/>
          <w:kern w:val="0"/>
          <w:sz w:val="28"/>
          <w:szCs w:val="28"/>
        </w:rPr>
        <w:t>款项</w:t>
      </w:r>
      <w:r w:rsidRPr="000C1921">
        <w:rPr>
          <w:rFonts w:ascii="仿宋" w:eastAsia="仿宋" w:hAnsi="仿宋" w:cs="仿宋_GB2312" w:hint="eastAsia"/>
          <w:kern w:val="0"/>
          <w:sz w:val="28"/>
          <w:szCs w:val="28"/>
        </w:rPr>
        <w:t>全部清偿，不得申请部分提前清偿。</w:t>
      </w:r>
    </w:p>
    <w:p w:rsidR="00BA4D40" w:rsidRPr="000C1921" w:rsidRDefault="0016043A">
      <w:pPr>
        <w:spacing w:line="360" w:lineRule="auto"/>
        <w:ind w:firstLineChars="200" w:firstLine="560"/>
        <w:rPr>
          <w:rFonts w:ascii="仿宋" w:eastAsia="仿宋" w:hAnsi="仿宋" w:cs="仿宋_GB2312"/>
          <w:kern w:val="0"/>
          <w:sz w:val="28"/>
          <w:szCs w:val="28"/>
        </w:rPr>
      </w:pPr>
      <w:r w:rsidRPr="000C1921">
        <w:rPr>
          <w:rFonts w:ascii="仿宋" w:eastAsia="仿宋" w:hAnsi="仿宋"/>
          <w:sz w:val="28"/>
          <w:szCs w:val="28"/>
        </w:rPr>
        <w:t>1</w:t>
      </w:r>
      <w:r w:rsidRPr="000C1921">
        <w:rPr>
          <w:rFonts w:ascii="仿宋" w:eastAsia="仿宋" w:hAnsi="仿宋" w:hint="eastAsia"/>
          <w:sz w:val="28"/>
          <w:szCs w:val="28"/>
        </w:rPr>
        <w:t>8</w:t>
      </w:r>
      <w:r w:rsidRPr="000C1921">
        <w:rPr>
          <w:rFonts w:ascii="仿宋" w:eastAsia="仿宋" w:hAnsi="仿宋" w:cs="宋体" w:hint="eastAsia"/>
          <w:kern w:val="0"/>
          <w:sz w:val="28"/>
          <w:szCs w:val="28"/>
        </w:rPr>
        <w:t>、持卡人提出提前清偿账单分期未还</w:t>
      </w:r>
      <w:r w:rsidRPr="000C1921">
        <w:rPr>
          <w:rFonts w:ascii="仿宋" w:eastAsia="仿宋" w:hAnsi="仿宋" w:cs="仿宋_GB2312"/>
          <w:kern w:val="0"/>
          <w:sz w:val="28"/>
          <w:szCs w:val="28"/>
        </w:rPr>
        <w:t>款项的</w:t>
      </w:r>
      <w:r w:rsidRPr="000C1921">
        <w:rPr>
          <w:rFonts w:ascii="仿宋" w:eastAsia="仿宋" w:hAnsi="仿宋" w:cs="仿宋_GB2312" w:hint="eastAsia"/>
          <w:kern w:val="0"/>
          <w:sz w:val="28"/>
          <w:szCs w:val="28"/>
        </w:rPr>
        <w:t>，须</w:t>
      </w:r>
      <w:r w:rsidRPr="000C1921">
        <w:rPr>
          <w:rFonts w:ascii="仿宋" w:eastAsia="仿宋" w:hAnsi="仿宋" w:cs="宋体" w:hint="eastAsia"/>
          <w:kern w:val="0"/>
          <w:sz w:val="28"/>
          <w:szCs w:val="28"/>
        </w:rPr>
        <w:t>放弃或退回该账单分期项下天津农商银行提供的相关营销活动奖励（包括但不限于：分期利息优惠、积分、礼品礼券、抵扣费用等）。</w:t>
      </w:r>
    </w:p>
    <w:p w:rsidR="00BA4D40" w:rsidRPr="000C1921" w:rsidRDefault="0016043A">
      <w:pPr>
        <w:spacing w:line="360" w:lineRule="auto"/>
        <w:ind w:firstLineChars="200" w:firstLine="560"/>
        <w:rPr>
          <w:rFonts w:ascii="仿宋" w:eastAsia="仿宋" w:hAnsi="仿宋" w:cs="宋体"/>
          <w:b/>
          <w:bCs/>
          <w:kern w:val="0"/>
          <w:sz w:val="28"/>
          <w:szCs w:val="28"/>
        </w:rPr>
      </w:pPr>
      <w:r w:rsidRPr="000C1921">
        <w:rPr>
          <w:rFonts w:ascii="仿宋" w:eastAsia="仿宋" w:hAnsi="仿宋" w:cs="宋体"/>
          <w:kern w:val="0"/>
          <w:sz w:val="28"/>
          <w:szCs w:val="28"/>
        </w:rPr>
        <w:t>1</w:t>
      </w:r>
      <w:r w:rsidRPr="000C1921">
        <w:rPr>
          <w:rFonts w:ascii="仿宋" w:eastAsia="仿宋" w:hAnsi="仿宋" w:hint="eastAsia"/>
          <w:sz w:val="28"/>
          <w:szCs w:val="28"/>
        </w:rPr>
        <w:t>9</w:t>
      </w:r>
      <w:r w:rsidRPr="000C1921">
        <w:rPr>
          <w:rFonts w:ascii="仿宋" w:eastAsia="仿宋" w:hAnsi="仿宋" w:cs="宋体" w:hint="eastAsia"/>
          <w:kern w:val="0"/>
          <w:sz w:val="28"/>
          <w:szCs w:val="28"/>
        </w:rPr>
        <w:t>、持卡人提出提前清偿账单分期未还</w:t>
      </w:r>
      <w:r w:rsidRPr="000C1921">
        <w:rPr>
          <w:rFonts w:ascii="仿宋" w:eastAsia="仿宋" w:hAnsi="仿宋" w:cs="仿宋_GB2312"/>
          <w:kern w:val="0"/>
          <w:sz w:val="28"/>
          <w:szCs w:val="28"/>
        </w:rPr>
        <w:t>款项的</w:t>
      </w:r>
      <w:r w:rsidRPr="000C1921">
        <w:rPr>
          <w:rFonts w:ascii="仿宋" w:eastAsia="仿宋" w:hAnsi="仿宋" w:cs="仿宋_GB2312" w:hint="eastAsia"/>
          <w:kern w:val="0"/>
          <w:sz w:val="28"/>
          <w:szCs w:val="28"/>
        </w:rPr>
        <w:t>，</w:t>
      </w:r>
      <w:r w:rsidRPr="000C1921">
        <w:rPr>
          <w:rFonts w:ascii="仿宋" w:eastAsia="仿宋" w:hAnsi="仿宋" w:cs="宋体" w:hint="eastAsia"/>
          <w:kern w:val="0"/>
          <w:sz w:val="28"/>
          <w:szCs w:val="28"/>
        </w:rPr>
        <w:t>须致电天津农商银行客服热线（</w:t>
      </w:r>
      <w:r w:rsidRPr="000C1921">
        <w:rPr>
          <w:rFonts w:ascii="仿宋" w:eastAsia="仿宋" w:hAnsi="仿宋" w:cs="宋体"/>
          <w:kern w:val="0"/>
          <w:sz w:val="28"/>
          <w:szCs w:val="28"/>
        </w:rPr>
        <w:t>022-96155、400-80-96155</w:t>
      </w:r>
      <w:r w:rsidRPr="000C1921">
        <w:rPr>
          <w:rFonts w:ascii="仿宋" w:eastAsia="仿宋" w:hAnsi="仿宋" w:cs="宋体" w:hint="eastAsia"/>
          <w:kern w:val="0"/>
          <w:sz w:val="28"/>
          <w:szCs w:val="28"/>
        </w:rPr>
        <w:t>）进行申请，经天津农商银行批准后，账单分期剩余未摊销本金将于下一账单日一并计入该期账单最低还款额。</w:t>
      </w:r>
      <w:r w:rsidRPr="000C1921">
        <w:rPr>
          <w:rFonts w:ascii="仿宋" w:eastAsia="仿宋" w:hAnsi="仿宋" w:cs="宋体" w:hint="eastAsia"/>
          <w:b/>
          <w:bCs/>
          <w:kern w:val="0"/>
          <w:sz w:val="28"/>
          <w:szCs w:val="28"/>
        </w:rPr>
        <w:t>天津农商银行免除提前还款款项在剩余期数内的分期利息，但已收取的利息不予退还。</w:t>
      </w:r>
    </w:p>
    <w:p w:rsidR="00BA4D40" w:rsidRPr="000C1921" w:rsidRDefault="0016043A">
      <w:pPr>
        <w:spacing w:line="360" w:lineRule="auto"/>
        <w:ind w:firstLineChars="200" w:firstLine="560"/>
        <w:rPr>
          <w:rFonts w:ascii="仿宋" w:eastAsia="仿宋" w:hAnsi="仿宋" w:cs="仿宋_GB2312"/>
          <w:kern w:val="0"/>
          <w:sz w:val="28"/>
          <w:szCs w:val="28"/>
        </w:rPr>
      </w:pPr>
      <w:r w:rsidRPr="000C1921">
        <w:rPr>
          <w:rFonts w:ascii="仿宋" w:eastAsia="仿宋" w:hAnsi="仿宋" w:hint="eastAsia"/>
          <w:sz w:val="28"/>
          <w:szCs w:val="28"/>
        </w:rPr>
        <w:t>20</w:t>
      </w:r>
      <w:r w:rsidRPr="000C1921">
        <w:rPr>
          <w:rFonts w:ascii="仿宋" w:eastAsia="仿宋" w:hAnsi="仿宋" w:cs="宋体" w:hint="eastAsia"/>
          <w:kern w:val="0"/>
          <w:sz w:val="28"/>
          <w:szCs w:val="28"/>
        </w:rPr>
        <w:t>、</w:t>
      </w:r>
      <w:r w:rsidRPr="000C1921">
        <w:rPr>
          <w:rFonts w:ascii="仿宋" w:eastAsia="仿宋" w:hAnsi="仿宋" w:cs="仿宋_GB2312" w:hint="eastAsia"/>
          <w:kern w:val="0"/>
          <w:sz w:val="28"/>
          <w:szCs w:val="28"/>
        </w:rPr>
        <w:t>持卡人在账单分期还款期内</w:t>
      </w:r>
      <w:r w:rsidRPr="000C1921">
        <w:rPr>
          <w:rFonts w:ascii="仿宋" w:eastAsia="仿宋" w:hAnsi="仿宋" w:cs="宋体" w:hint="eastAsia"/>
          <w:kern w:val="0"/>
          <w:sz w:val="28"/>
          <w:szCs w:val="28"/>
        </w:rPr>
        <w:t>申请</w:t>
      </w:r>
      <w:r w:rsidRPr="000C1921">
        <w:rPr>
          <w:rFonts w:ascii="仿宋" w:eastAsia="仿宋" w:hAnsi="仿宋" w:cs="仿宋_GB2312" w:hint="eastAsia"/>
          <w:kern w:val="0"/>
          <w:sz w:val="28"/>
          <w:szCs w:val="28"/>
        </w:rPr>
        <w:t>注销该</w:t>
      </w:r>
      <w:r w:rsidRPr="000C1921">
        <w:rPr>
          <w:rFonts w:ascii="仿宋" w:eastAsia="仿宋" w:hAnsi="仿宋" w:cs="宋体" w:hint="eastAsia"/>
          <w:kern w:val="0"/>
          <w:sz w:val="28"/>
          <w:szCs w:val="28"/>
        </w:rPr>
        <w:t>信用卡卡片或账户</w:t>
      </w:r>
      <w:r w:rsidRPr="000C1921">
        <w:rPr>
          <w:rFonts w:ascii="仿宋" w:eastAsia="仿宋" w:hAnsi="仿宋" w:cs="仿宋_GB2312" w:hint="eastAsia"/>
          <w:kern w:val="0"/>
          <w:sz w:val="28"/>
          <w:szCs w:val="28"/>
        </w:rPr>
        <w:t>的，须清偿</w:t>
      </w:r>
      <w:r w:rsidRPr="000C1921">
        <w:rPr>
          <w:rFonts w:ascii="仿宋" w:eastAsia="仿宋" w:hAnsi="仿宋" w:hint="eastAsia"/>
          <w:sz w:val="28"/>
          <w:szCs w:val="28"/>
        </w:rPr>
        <w:t>包含</w:t>
      </w:r>
      <w:r w:rsidRPr="000C1921">
        <w:rPr>
          <w:rFonts w:ascii="仿宋" w:eastAsia="仿宋" w:hAnsi="仿宋" w:cs="仿宋_GB2312" w:hint="eastAsia"/>
          <w:kern w:val="0"/>
          <w:sz w:val="28"/>
          <w:szCs w:val="28"/>
        </w:rPr>
        <w:t>账单分期未还款项</w:t>
      </w:r>
      <w:r w:rsidRPr="000C1921">
        <w:rPr>
          <w:rFonts w:ascii="仿宋" w:eastAsia="仿宋" w:hAnsi="仿宋" w:hint="eastAsia"/>
          <w:sz w:val="28"/>
          <w:szCs w:val="28"/>
        </w:rPr>
        <w:t>在内</w:t>
      </w:r>
      <w:r w:rsidRPr="000C1921">
        <w:rPr>
          <w:rFonts w:ascii="仿宋" w:eastAsia="仿宋" w:hAnsi="仿宋"/>
          <w:sz w:val="28"/>
          <w:szCs w:val="28"/>
        </w:rPr>
        <w:t>的</w:t>
      </w:r>
      <w:r w:rsidRPr="000C1921">
        <w:rPr>
          <w:rFonts w:ascii="仿宋" w:eastAsia="仿宋" w:hAnsi="仿宋" w:cs="仿宋_GB2312" w:hint="eastAsia"/>
          <w:kern w:val="0"/>
          <w:sz w:val="28"/>
          <w:szCs w:val="28"/>
        </w:rPr>
        <w:t>该</w:t>
      </w:r>
      <w:r w:rsidRPr="000C1921">
        <w:rPr>
          <w:rFonts w:ascii="仿宋" w:eastAsia="仿宋" w:hAnsi="仿宋" w:cs="宋体" w:hint="eastAsia"/>
          <w:kern w:val="0"/>
          <w:sz w:val="28"/>
          <w:szCs w:val="28"/>
        </w:rPr>
        <w:t>信用卡账户全部欠款后方可办理</w:t>
      </w:r>
      <w:r w:rsidRPr="000C1921">
        <w:rPr>
          <w:rFonts w:ascii="仿宋" w:eastAsia="仿宋" w:hAnsi="仿宋" w:cs="仿宋_GB2312" w:hint="eastAsia"/>
          <w:kern w:val="0"/>
          <w:sz w:val="28"/>
          <w:szCs w:val="28"/>
        </w:rPr>
        <w:t>。</w:t>
      </w:r>
    </w:p>
    <w:p w:rsidR="00BA4D40" w:rsidRPr="000C1921" w:rsidRDefault="0016043A">
      <w:pPr>
        <w:spacing w:line="360" w:lineRule="auto"/>
        <w:ind w:firstLineChars="200" w:firstLine="560"/>
        <w:rPr>
          <w:rFonts w:ascii="仿宋" w:eastAsia="仿宋" w:hAnsi="仿宋" w:cs="仿宋_GB2312"/>
          <w:kern w:val="0"/>
          <w:sz w:val="28"/>
          <w:szCs w:val="28"/>
        </w:rPr>
      </w:pPr>
      <w:r w:rsidRPr="000C1921">
        <w:rPr>
          <w:rFonts w:ascii="仿宋" w:eastAsia="仿宋" w:hAnsi="仿宋" w:cs="仿宋_GB2312"/>
          <w:kern w:val="0"/>
          <w:sz w:val="28"/>
          <w:szCs w:val="28"/>
        </w:rPr>
        <w:t>2</w:t>
      </w:r>
      <w:r w:rsidRPr="000C1921">
        <w:rPr>
          <w:rFonts w:ascii="仿宋" w:eastAsia="仿宋" w:hAnsi="仿宋" w:cs="仿宋_GB2312" w:hint="eastAsia"/>
          <w:kern w:val="0"/>
          <w:sz w:val="28"/>
          <w:szCs w:val="28"/>
        </w:rPr>
        <w:t>1、持卡人进行退货处理时，退货资金直接转入持卡人信用卡账户，已办理成功的账单分期不受影响，将继续正常使用。</w:t>
      </w:r>
    </w:p>
    <w:p w:rsidR="00BA4D40" w:rsidRPr="000C1921" w:rsidRDefault="0016043A">
      <w:pPr>
        <w:spacing w:line="360" w:lineRule="auto"/>
        <w:ind w:firstLineChars="200" w:firstLine="562"/>
        <w:rPr>
          <w:rFonts w:ascii="仿宋" w:eastAsia="仿宋" w:hAnsi="仿宋" w:cs="宋体"/>
          <w:b/>
          <w:bCs/>
          <w:kern w:val="0"/>
          <w:sz w:val="28"/>
          <w:szCs w:val="28"/>
        </w:rPr>
      </w:pPr>
      <w:r w:rsidRPr="000C1921">
        <w:rPr>
          <w:rFonts w:ascii="仿宋" w:eastAsia="仿宋" w:hAnsi="仿宋" w:cs="宋体" w:hint="eastAsia"/>
          <w:b/>
          <w:bCs/>
          <w:kern w:val="0"/>
          <w:sz w:val="28"/>
          <w:szCs w:val="28"/>
        </w:rPr>
        <w:t>第</w:t>
      </w:r>
      <w:r w:rsidRPr="000C1921">
        <w:rPr>
          <w:rFonts w:ascii="仿宋" w:eastAsia="仿宋" w:hAnsi="仿宋" w:hint="eastAsia"/>
          <w:b/>
          <w:bCs/>
          <w:sz w:val="28"/>
          <w:szCs w:val="28"/>
        </w:rPr>
        <w:t>七</w:t>
      </w:r>
      <w:r w:rsidRPr="000C1921">
        <w:rPr>
          <w:rFonts w:ascii="仿宋" w:eastAsia="仿宋" w:hAnsi="仿宋" w:cs="宋体" w:hint="eastAsia"/>
          <w:b/>
          <w:bCs/>
          <w:kern w:val="0"/>
          <w:sz w:val="28"/>
          <w:szCs w:val="28"/>
        </w:rPr>
        <w:t>条</w:t>
      </w:r>
      <w:r w:rsidRPr="000C1921">
        <w:rPr>
          <w:rFonts w:ascii="仿宋" w:eastAsia="仿宋" w:hAnsi="仿宋" w:cs="宋体"/>
          <w:b/>
          <w:bCs/>
          <w:kern w:val="0"/>
          <w:sz w:val="28"/>
          <w:szCs w:val="28"/>
        </w:rPr>
        <w:t xml:space="preserve"> </w:t>
      </w:r>
      <w:r w:rsidRPr="000C1921">
        <w:rPr>
          <w:rFonts w:ascii="仿宋" w:eastAsia="仿宋" w:hAnsi="仿宋" w:cs="宋体" w:hint="eastAsia"/>
          <w:b/>
          <w:bCs/>
          <w:kern w:val="0"/>
          <w:sz w:val="28"/>
          <w:szCs w:val="28"/>
        </w:rPr>
        <w:t>风险及违约责任</w:t>
      </w:r>
    </w:p>
    <w:p w:rsidR="00BA4D40" w:rsidRPr="000C1921" w:rsidRDefault="0016043A">
      <w:pPr>
        <w:spacing w:line="360" w:lineRule="auto"/>
        <w:ind w:firstLineChars="200" w:firstLine="562"/>
        <w:rPr>
          <w:rFonts w:ascii="仿宋" w:eastAsia="仿宋" w:hAnsi="仿宋" w:cs="仿宋_GB2312"/>
          <w:b/>
          <w:kern w:val="0"/>
          <w:sz w:val="28"/>
          <w:szCs w:val="28"/>
        </w:rPr>
      </w:pPr>
      <w:r w:rsidRPr="000C1921">
        <w:rPr>
          <w:rFonts w:ascii="仿宋" w:eastAsia="仿宋" w:hAnsi="仿宋"/>
          <w:b/>
          <w:sz w:val="28"/>
          <w:szCs w:val="28"/>
        </w:rPr>
        <w:t>1</w:t>
      </w:r>
      <w:r w:rsidRPr="000C1921">
        <w:rPr>
          <w:rFonts w:ascii="仿宋" w:eastAsia="仿宋" w:hAnsi="仿宋" w:hint="eastAsia"/>
          <w:b/>
          <w:sz w:val="28"/>
          <w:szCs w:val="28"/>
        </w:rPr>
        <w:t>、天津农商银行有权以认定的正当理由终止持卡人账单分期</w:t>
      </w:r>
      <w:r w:rsidRPr="000C1921">
        <w:rPr>
          <w:rFonts w:ascii="仿宋" w:eastAsia="仿宋" w:hAnsi="仿宋" w:cs="仿宋_GB2312" w:hint="eastAsia"/>
          <w:b/>
          <w:kern w:val="0"/>
          <w:sz w:val="28"/>
          <w:szCs w:val="28"/>
        </w:rPr>
        <w:t>，终止行为无需通知持卡人及获得持卡人同意。</w:t>
      </w:r>
      <w:r w:rsidRPr="000C1921">
        <w:rPr>
          <w:rFonts w:ascii="仿宋" w:eastAsia="仿宋" w:hAnsi="仿宋" w:hint="eastAsia"/>
          <w:b/>
          <w:sz w:val="28"/>
          <w:szCs w:val="28"/>
        </w:rPr>
        <w:t>天津农商银行终止持卡人账单分期</w:t>
      </w:r>
      <w:r w:rsidRPr="000C1921">
        <w:rPr>
          <w:rFonts w:ascii="仿宋" w:eastAsia="仿宋" w:hAnsi="仿宋" w:cs="仿宋_GB2312" w:hint="eastAsia"/>
          <w:b/>
          <w:kern w:val="0"/>
          <w:sz w:val="28"/>
          <w:szCs w:val="28"/>
        </w:rPr>
        <w:t>的情况包括但不限于：</w:t>
      </w:r>
    </w:p>
    <w:p w:rsidR="00BA4D40" w:rsidRPr="000C1921" w:rsidRDefault="0016043A">
      <w:pPr>
        <w:spacing w:line="360" w:lineRule="auto"/>
        <w:ind w:firstLineChars="200" w:firstLine="562"/>
        <w:rPr>
          <w:rFonts w:ascii="仿宋" w:eastAsia="仿宋" w:hAnsi="仿宋" w:cs="宋体"/>
          <w:b/>
          <w:kern w:val="0"/>
          <w:sz w:val="28"/>
          <w:szCs w:val="28"/>
        </w:rPr>
      </w:pPr>
      <w:r w:rsidRPr="000C1921">
        <w:rPr>
          <w:rFonts w:ascii="仿宋" w:eastAsia="仿宋" w:hAnsi="仿宋" w:cs="宋体" w:hint="eastAsia"/>
          <w:b/>
          <w:kern w:val="0"/>
          <w:sz w:val="28"/>
          <w:szCs w:val="28"/>
        </w:rPr>
        <w:lastRenderedPageBreak/>
        <w:t>（</w:t>
      </w:r>
      <w:r w:rsidRPr="000C1921">
        <w:rPr>
          <w:rFonts w:ascii="仿宋" w:eastAsia="仿宋" w:hAnsi="仿宋" w:cs="宋体"/>
          <w:b/>
          <w:kern w:val="0"/>
          <w:sz w:val="28"/>
          <w:szCs w:val="28"/>
        </w:rPr>
        <w:t>1）</w:t>
      </w:r>
      <w:r w:rsidRPr="000C1921">
        <w:rPr>
          <w:rFonts w:ascii="仿宋" w:eastAsia="仿宋" w:hAnsi="仿宋" w:cs="宋体" w:hint="eastAsia"/>
          <w:b/>
          <w:kern w:val="0"/>
          <w:sz w:val="28"/>
          <w:szCs w:val="28"/>
        </w:rPr>
        <w:t>持卡人在分期还款期间有任何舞弊、欺诈、非真实交易、洗钱、</w:t>
      </w:r>
      <w:r w:rsidRPr="000C1921">
        <w:rPr>
          <w:rFonts w:ascii="仿宋" w:eastAsia="仿宋" w:hAnsi="仿宋" w:cs="宋体"/>
          <w:b/>
          <w:kern w:val="0"/>
          <w:sz w:val="28"/>
          <w:szCs w:val="28"/>
        </w:rPr>
        <w:t>恐怖融资</w:t>
      </w:r>
      <w:r w:rsidRPr="000C1921">
        <w:rPr>
          <w:rFonts w:ascii="仿宋" w:eastAsia="仿宋" w:hAnsi="仿宋" w:cs="宋体" w:hint="eastAsia"/>
          <w:b/>
          <w:kern w:val="0"/>
          <w:sz w:val="28"/>
          <w:szCs w:val="28"/>
        </w:rPr>
        <w:t>、违法违规或违反诚信原则的情形；</w:t>
      </w:r>
    </w:p>
    <w:p w:rsidR="00BA4D40" w:rsidRPr="000C1921" w:rsidRDefault="0016043A">
      <w:pPr>
        <w:spacing w:line="360" w:lineRule="auto"/>
        <w:ind w:firstLineChars="200" w:firstLine="562"/>
        <w:rPr>
          <w:rFonts w:ascii="仿宋" w:eastAsia="仿宋" w:hAnsi="仿宋" w:cs="宋体"/>
          <w:b/>
          <w:kern w:val="0"/>
          <w:sz w:val="28"/>
          <w:szCs w:val="28"/>
        </w:rPr>
      </w:pPr>
      <w:r w:rsidRPr="000C1921">
        <w:rPr>
          <w:rFonts w:ascii="仿宋" w:eastAsia="仿宋" w:hAnsi="仿宋" w:cs="宋体" w:hint="eastAsia"/>
          <w:b/>
          <w:kern w:val="0"/>
          <w:sz w:val="28"/>
          <w:szCs w:val="28"/>
        </w:rPr>
        <w:t>（</w:t>
      </w:r>
      <w:r w:rsidRPr="000C1921">
        <w:rPr>
          <w:rFonts w:ascii="仿宋" w:eastAsia="仿宋" w:hAnsi="仿宋" w:cs="宋体"/>
          <w:b/>
          <w:kern w:val="0"/>
          <w:sz w:val="28"/>
          <w:szCs w:val="28"/>
        </w:rPr>
        <w:t>2）持卡人</w:t>
      </w:r>
      <w:r w:rsidRPr="000C1921">
        <w:rPr>
          <w:rFonts w:ascii="仿宋" w:eastAsia="仿宋" w:hAnsi="仿宋" w:cs="宋体" w:hint="eastAsia"/>
          <w:b/>
          <w:kern w:val="0"/>
          <w:sz w:val="28"/>
          <w:szCs w:val="28"/>
        </w:rPr>
        <w:t>信用卡由于被取消、管制、终止、已经过期并不被续期等原因变为不正常状态；</w:t>
      </w:r>
    </w:p>
    <w:p w:rsidR="00BA4D40" w:rsidRPr="000C1921" w:rsidRDefault="0016043A">
      <w:pPr>
        <w:spacing w:line="360" w:lineRule="auto"/>
        <w:ind w:firstLineChars="200" w:firstLine="562"/>
        <w:rPr>
          <w:rFonts w:ascii="仿宋" w:eastAsia="仿宋" w:hAnsi="仿宋" w:cs="仿宋_GB2312"/>
          <w:b/>
          <w:kern w:val="0"/>
          <w:sz w:val="28"/>
          <w:szCs w:val="28"/>
        </w:rPr>
      </w:pPr>
      <w:r w:rsidRPr="000C1921">
        <w:rPr>
          <w:rFonts w:ascii="仿宋" w:eastAsia="仿宋" w:hAnsi="仿宋" w:cs="仿宋_GB2312" w:hint="eastAsia"/>
          <w:b/>
          <w:kern w:val="0"/>
          <w:sz w:val="28"/>
          <w:szCs w:val="28"/>
        </w:rPr>
        <w:t>（</w:t>
      </w:r>
      <w:r w:rsidRPr="000C1921">
        <w:rPr>
          <w:rFonts w:ascii="仿宋" w:eastAsia="仿宋" w:hAnsi="仿宋" w:cs="仿宋_GB2312"/>
          <w:b/>
          <w:kern w:val="0"/>
          <w:sz w:val="28"/>
          <w:szCs w:val="28"/>
        </w:rPr>
        <w:t>3</w:t>
      </w:r>
      <w:r w:rsidRPr="000C1921">
        <w:rPr>
          <w:rFonts w:ascii="仿宋" w:eastAsia="仿宋" w:hAnsi="仿宋" w:hint="eastAsia"/>
          <w:b/>
          <w:sz w:val="28"/>
          <w:szCs w:val="28"/>
        </w:rPr>
        <w:t>）持卡人未履行到期债务</w:t>
      </w:r>
      <w:r w:rsidRPr="000C1921">
        <w:rPr>
          <w:rFonts w:ascii="仿宋" w:eastAsia="仿宋" w:hAnsi="仿宋" w:cs="仿宋_GB2312" w:hint="eastAsia"/>
          <w:b/>
          <w:kern w:val="0"/>
          <w:sz w:val="28"/>
          <w:szCs w:val="28"/>
        </w:rPr>
        <w:t>；</w:t>
      </w:r>
    </w:p>
    <w:p w:rsidR="00BA4D40" w:rsidRPr="000C1921" w:rsidRDefault="0016043A">
      <w:pPr>
        <w:spacing w:line="360" w:lineRule="auto"/>
        <w:ind w:firstLineChars="200" w:firstLine="562"/>
        <w:rPr>
          <w:rFonts w:ascii="仿宋" w:eastAsia="仿宋" w:hAnsi="仿宋" w:cs="仿宋_GB2312"/>
          <w:b/>
          <w:kern w:val="0"/>
          <w:sz w:val="28"/>
          <w:szCs w:val="28"/>
        </w:rPr>
      </w:pPr>
      <w:r w:rsidRPr="000C1921">
        <w:rPr>
          <w:rFonts w:ascii="仿宋" w:eastAsia="仿宋" w:hAnsi="仿宋" w:cs="仿宋_GB2312" w:hint="eastAsia"/>
          <w:b/>
          <w:kern w:val="0"/>
          <w:sz w:val="28"/>
          <w:szCs w:val="28"/>
        </w:rPr>
        <w:t>（</w:t>
      </w:r>
      <w:r w:rsidRPr="000C1921">
        <w:rPr>
          <w:rFonts w:ascii="仿宋" w:eastAsia="仿宋" w:hAnsi="仿宋" w:cs="仿宋_GB2312"/>
          <w:b/>
          <w:kern w:val="0"/>
          <w:sz w:val="28"/>
          <w:szCs w:val="28"/>
        </w:rPr>
        <w:t>4</w:t>
      </w:r>
      <w:r w:rsidRPr="000C1921">
        <w:rPr>
          <w:rFonts w:ascii="仿宋" w:eastAsia="仿宋" w:hAnsi="仿宋" w:cs="仿宋_GB2312" w:hint="eastAsia"/>
          <w:b/>
          <w:kern w:val="0"/>
          <w:sz w:val="28"/>
          <w:szCs w:val="28"/>
        </w:rPr>
        <w:t>）持卡人已经破产或身故；</w:t>
      </w:r>
    </w:p>
    <w:p w:rsidR="00BA4D40" w:rsidRPr="000C1921" w:rsidRDefault="0016043A">
      <w:pPr>
        <w:spacing w:line="360" w:lineRule="auto"/>
        <w:ind w:firstLineChars="200" w:firstLine="562"/>
        <w:rPr>
          <w:rFonts w:ascii="仿宋" w:eastAsia="仿宋" w:hAnsi="仿宋" w:cs="仿宋_GB2312"/>
          <w:b/>
          <w:kern w:val="0"/>
          <w:sz w:val="28"/>
          <w:szCs w:val="28"/>
        </w:rPr>
      </w:pPr>
      <w:r w:rsidRPr="000C1921">
        <w:rPr>
          <w:rFonts w:ascii="仿宋" w:eastAsia="仿宋" w:hAnsi="仿宋" w:cs="仿宋_GB2312" w:hint="eastAsia"/>
          <w:b/>
          <w:kern w:val="0"/>
          <w:sz w:val="28"/>
          <w:szCs w:val="28"/>
        </w:rPr>
        <w:t>（</w:t>
      </w:r>
      <w:r w:rsidRPr="000C1921">
        <w:rPr>
          <w:rFonts w:ascii="仿宋" w:eastAsia="仿宋" w:hAnsi="仿宋" w:cs="仿宋_GB2312"/>
          <w:b/>
          <w:kern w:val="0"/>
          <w:sz w:val="28"/>
          <w:szCs w:val="28"/>
        </w:rPr>
        <w:t>5）持卡人违反了</w:t>
      </w:r>
      <w:r w:rsidRPr="000C1921">
        <w:rPr>
          <w:rFonts w:ascii="仿宋" w:eastAsia="仿宋" w:hAnsi="仿宋"/>
          <w:b/>
          <w:sz w:val="28"/>
          <w:szCs w:val="28"/>
        </w:rPr>
        <w:t>《</w:t>
      </w:r>
      <w:r w:rsidRPr="000C1921">
        <w:rPr>
          <w:rFonts w:ascii="仿宋" w:eastAsia="仿宋" w:hAnsi="仿宋" w:hint="eastAsia"/>
          <w:b/>
          <w:sz w:val="28"/>
          <w:szCs w:val="28"/>
        </w:rPr>
        <w:t>天津农商银行个人</w:t>
      </w:r>
      <w:r w:rsidRPr="000C1921">
        <w:rPr>
          <w:rFonts w:ascii="仿宋" w:eastAsia="仿宋" w:hAnsi="仿宋"/>
          <w:b/>
          <w:sz w:val="28"/>
          <w:szCs w:val="28"/>
        </w:rPr>
        <w:t>信用卡章程》《</w:t>
      </w:r>
      <w:r w:rsidRPr="000C1921">
        <w:rPr>
          <w:rFonts w:ascii="仿宋" w:eastAsia="仿宋" w:hAnsi="仿宋" w:hint="eastAsia"/>
          <w:b/>
          <w:sz w:val="28"/>
          <w:szCs w:val="28"/>
        </w:rPr>
        <w:t>天津农商银行个人</w:t>
      </w:r>
      <w:r w:rsidRPr="000C1921">
        <w:rPr>
          <w:rFonts w:ascii="仿宋" w:eastAsia="仿宋" w:hAnsi="仿宋"/>
          <w:b/>
          <w:sz w:val="28"/>
          <w:szCs w:val="28"/>
        </w:rPr>
        <w:t>信用卡</w:t>
      </w:r>
      <w:r w:rsidRPr="000C1921">
        <w:rPr>
          <w:rFonts w:ascii="仿宋" w:eastAsia="仿宋" w:hAnsi="仿宋" w:hint="eastAsia"/>
          <w:b/>
          <w:sz w:val="28"/>
          <w:szCs w:val="28"/>
        </w:rPr>
        <w:t>领用</w:t>
      </w:r>
      <w:r w:rsidRPr="000C1921">
        <w:rPr>
          <w:rFonts w:ascii="仿宋" w:eastAsia="仿宋" w:hAnsi="仿宋"/>
          <w:b/>
          <w:sz w:val="28"/>
          <w:szCs w:val="28"/>
        </w:rPr>
        <w:t>合约》</w:t>
      </w:r>
      <w:r w:rsidRPr="000C1921">
        <w:rPr>
          <w:rFonts w:ascii="仿宋" w:eastAsia="仿宋" w:hAnsi="仿宋" w:hint="eastAsia"/>
          <w:b/>
          <w:sz w:val="28"/>
          <w:szCs w:val="28"/>
        </w:rPr>
        <w:t>和</w:t>
      </w:r>
      <w:r w:rsidRPr="000C1921">
        <w:rPr>
          <w:rFonts w:ascii="仿宋" w:eastAsia="仿宋" w:hAnsi="仿宋" w:cs="宋体" w:hint="eastAsia"/>
          <w:b/>
          <w:kern w:val="0"/>
          <w:sz w:val="28"/>
          <w:szCs w:val="28"/>
        </w:rPr>
        <w:t>本</w:t>
      </w:r>
      <w:r w:rsidRPr="000C1921">
        <w:rPr>
          <w:rFonts w:ascii="仿宋" w:eastAsia="仿宋" w:hAnsi="仿宋" w:hint="eastAsia"/>
          <w:b/>
          <w:sz w:val="28"/>
          <w:szCs w:val="28"/>
        </w:rPr>
        <w:t>协议</w:t>
      </w:r>
      <w:r w:rsidRPr="000C1921">
        <w:rPr>
          <w:rFonts w:ascii="仿宋" w:eastAsia="仿宋" w:hAnsi="仿宋" w:cs="宋体" w:hint="eastAsia"/>
          <w:b/>
          <w:kern w:val="0"/>
          <w:sz w:val="28"/>
          <w:szCs w:val="28"/>
        </w:rPr>
        <w:t>中的任何规定或天津农商银行的其他相关规定等；</w:t>
      </w:r>
    </w:p>
    <w:p w:rsidR="00BA4D40" w:rsidRPr="000C1921" w:rsidRDefault="0016043A">
      <w:pPr>
        <w:spacing w:line="360" w:lineRule="auto"/>
        <w:ind w:firstLineChars="200" w:firstLine="562"/>
        <w:rPr>
          <w:rFonts w:ascii="仿宋" w:eastAsia="仿宋" w:hAnsi="仿宋" w:cs="仿宋_GB2312"/>
          <w:b/>
          <w:kern w:val="0"/>
          <w:sz w:val="28"/>
          <w:szCs w:val="28"/>
        </w:rPr>
      </w:pPr>
      <w:r w:rsidRPr="000C1921">
        <w:rPr>
          <w:rFonts w:ascii="仿宋" w:eastAsia="仿宋" w:hAnsi="仿宋" w:cs="仿宋" w:hint="eastAsia"/>
          <w:b/>
          <w:kern w:val="0"/>
          <w:sz w:val="28"/>
          <w:szCs w:val="28"/>
        </w:rPr>
        <w:t>（</w:t>
      </w:r>
      <w:r w:rsidRPr="000C1921">
        <w:rPr>
          <w:rFonts w:ascii="仿宋" w:eastAsia="仿宋" w:hAnsi="仿宋" w:cs="仿宋"/>
          <w:b/>
          <w:kern w:val="0"/>
          <w:sz w:val="28"/>
          <w:szCs w:val="28"/>
        </w:rPr>
        <w:t>6</w:t>
      </w:r>
      <w:r w:rsidRPr="000C1921">
        <w:rPr>
          <w:rFonts w:ascii="仿宋" w:eastAsia="仿宋" w:hAnsi="仿宋" w:cs="仿宋" w:hint="eastAsia"/>
          <w:b/>
          <w:kern w:val="0"/>
          <w:sz w:val="28"/>
          <w:szCs w:val="28"/>
        </w:rPr>
        <w:t>）根据</w:t>
      </w:r>
      <w:r w:rsidRPr="000C1921">
        <w:rPr>
          <w:rFonts w:ascii="仿宋" w:eastAsia="仿宋" w:hAnsi="仿宋" w:hint="eastAsia"/>
          <w:b/>
          <w:sz w:val="28"/>
          <w:szCs w:val="28"/>
        </w:rPr>
        <w:t>天津农商银行</w:t>
      </w:r>
      <w:r w:rsidRPr="000C1921">
        <w:rPr>
          <w:rFonts w:ascii="仿宋" w:eastAsia="仿宋" w:hAnsi="仿宋" w:cs="仿宋" w:hint="eastAsia"/>
          <w:b/>
          <w:kern w:val="0"/>
          <w:sz w:val="28"/>
          <w:szCs w:val="28"/>
        </w:rPr>
        <w:t>合理判断持卡人有信用程度降低的其他情形；</w:t>
      </w:r>
    </w:p>
    <w:p w:rsidR="00BA4D40" w:rsidRPr="000C1921" w:rsidRDefault="0016043A">
      <w:pPr>
        <w:spacing w:line="360" w:lineRule="auto"/>
        <w:ind w:firstLineChars="200" w:firstLine="562"/>
        <w:rPr>
          <w:rFonts w:ascii="仿宋" w:eastAsia="仿宋" w:hAnsi="仿宋" w:cs="仿宋_GB2312"/>
          <w:b/>
          <w:kern w:val="0"/>
          <w:sz w:val="28"/>
          <w:szCs w:val="28"/>
        </w:rPr>
      </w:pPr>
      <w:r w:rsidRPr="000C1921">
        <w:rPr>
          <w:rFonts w:ascii="仿宋" w:eastAsia="仿宋" w:hAnsi="仿宋" w:cs="仿宋_GB2312" w:hint="eastAsia"/>
          <w:b/>
          <w:kern w:val="0"/>
          <w:sz w:val="28"/>
          <w:szCs w:val="28"/>
        </w:rPr>
        <w:t>（</w:t>
      </w:r>
      <w:r w:rsidRPr="000C1921">
        <w:rPr>
          <w:rFonts w:ascii="仿宋" w:eastAsia="仿宋" w:hAnsi="仿宋" w:cs="仿宋_GB2312"/>
          <w:b/>
          <w:kern w:val="0"/>
          <w:sz w:val="28"/>
          <w:szCs w:val="28"/>
        </w:rPr>
        <w:t>7</w:t>
      </w:r>
      <w:r w:rsidRPr="000C1921">
        <w:rPr>
          <w:rFonts w:ascii="仿宋" w:eastAsia="仿宋" w:hAnsi="仿宋" w:hint="eastAsia"/>
          <w:b/>
          <w:sz w:val="28"/>
          <w:szCs w:val="28"/>
        </w:rPr>
        <w:t>）其他天津农商银行认为有必要终止账单分期的情形</w:t>
      </w:r>
      <w:r w:rsidRPr="000C1921">
        <w:rPr>
          <w:rFonts w:ascii="仿宋" w:eastAsia="仿宋" w:hAnsi="仿宋" w:cs="仿宋_GB2312" w:hint="eastAsia"/>
          <w:b/>
          <w:kern w:val="0"/>
          <w:sz w:val="28"/>
          <w:szCs w:val="28"/>
        </w:rPr>
        <w:t>。</w:t>
      </w:r>
    </w:p>
    <w:p w:rsidR="00BA4D40" w:rsidRPr="000C1921" w:rsidRDefault="0016043A">
      <w:pPr>
        <w:spacing w:line="360" w:lineRule="auto"/>
        <w:ind w:firstLineChars="200" w:firstLine="560"/>
        <w:rPr>
          <w:rFonts w:ascii="仿宋" w:eastAsia="仿宋" w:hAnsi="仿宋" w:cs="仿宋_GB2312"/>
          <w:kern w:val="0"/>
          <w:sz w:val="28"/>
          <w:szCs w:val="28"/>
        </w:rPr>
      </w:pPr>
      <w:r w:rsidRPr="000C1921">
        <w:rPr>
          <w:rFonts w:ascii="仿宋" w:eastAsia="仿宋" w:hAnsi="仿宋" w:hint="eastAsia"/>
          <w:sz w:val="28"/>
          <w:szCs w:val="28"/>
        </w:rPr>
        <w:t>2、</w:t>
      </w:r>
      <w:r w:rsidRPr="000C1921">
        <w:rPr>
          <w:rFonts w:ascii="仿宋" w:eastAsia="仿宋" w:hAnsi="仿宋" w:cs="仿宋_GB2312" w:hint="eastAsia"/>
          <w:kern w:val="0"/>
          <w:sz w:val="28"/>
          <w:szCs w:val="28"/>
        </w:rPr>
        <w:t>若</w:t>
      </w:r>
      <w:r w:rsidRPr="000C1921">
        <w:rPr>
          <w:rFonts w:ascii="仿宋" w:eastAsia="仿宋" w:hAnsi="仿宋" w:hint="eastAsia"/>
          <w:sz w:val="28"/>
          <w:szCs w:val="28"/>
        </w:rPr>
        <w:t>天津农商银行</w:t>
      </w:r>
      <w:r w:rsidRPr="000C1921">
        <w:rPr>
          <w:rFonts w:ascii="仿宋" w:eastAsia="仿宋" w:hAnsi="仿宋" w:cs="仿宋_GB2312" w:hint="eastAsia"/>
          <w:kern w:val="0"/>
          <w:sz w:val="28"/>
          <w:szCs w:val="28"/>
        </w:rPr>
        <w:t>对持卡人交易存在疑问，持卡人须配合</w:t>
      </w:r>
      <w:r w:rsidRPr="000C1921">
        <w:rPr>
          <w:rFonts w:ascii="仿宋" w:eastAsia="仿宋" w:hAnsi="仿宋" w:hint="eastAsia"/>
          <w:sz w:val="28"/>
          <w:szCs w:val="28"/>
        </w:rPr>
        <w:t>天津农商银行</w:t>
      </w:r>
      <w:r w:rsidRPr="000C1921">
        <w:rPr>
          <w:rFonts w:ascii="仿宋" w:eastAsia="仿宋" w:hAnsi="仿宋" w:cs="仿宋_GB2312" w:hint="eastAsia"/>
          <w:kern w:val="0"/>
          <w:sz w:val="28"/>
          <w:szCs w:val="28"/>
        </w:rPr>
        <w:t>提供有效交易凭证</w:t>
      </w:r>
      <w:r w:rsidRPr="000C1921">
        <w:rPr>
          <w:rFonts w:ascii="仿宋" w:eastAsia="仿宋" w:hAnsi="仿宋" w:hint="eastAsia"/>
          <w:sz w:val="28"/>
          <w:szCs w:val="28"/>
        </w:rPr>
        <w:t>（名称为持卡人姓名的发票或</w:t>
      </w:r>
      <w:r w:rsidRPr="000C1921">
        <w:rPr>
          <w:rFonts w:ascii="仿宋" w:eastAsia="仿宋" w:hAnsi="仿宋" w:cs="仿宋_GB2312" w:hint="eastAsia"/>
          <w:kern w:val="0"/>
          <w:sz w:val="28"/>
          <w:szCs w:val="28"/>
        </w:rPr>
        <w:t>其他</w:t>
      </w:r>
      <w:r w:rsidRPr="000C1921">
        <w:rPr>
          <w:rFonts w:ascii="仿宋" w:eastAsia="仿宋" w:hAnsi="仿宋" w:hint="eastAsia"/>
          <w:sz w:val="28"/>
          <w:szCs w:val="28"/>
        </w:rPr>
        <w:t>天津农商银行</w:t>
      </w:r>
      <w:r w:rsidRPr="000C1921">
        <w:rPr>
          <w:rFonts w:ascii="仿宋" w:eastAsia="仿宋" w:hAnsi="仿宋" w:cs="仿宋_GB2312" w:hint="eastAsia"/>
          <w:kern w:val="0"/>
          <w:sz w:val="28"/>
          <w:szCs w:val="28"/>
        </w:rPr>
        <w:t>认可的票据</w:t>
      </w:r>
      <w:r w:rsidRPr="000C1921">
        <w:rPr>
          <w:rFonts w:ascii="仿宋" w:eastAsia="仿宋" w:hAnsi="仿宋" w:hint="eastAsia"/>
          <w:sz w:val="28"/>
          <w:szCs w:val="28"/>
        </w:rPr>
        <w:t>）</w:t>
      </w:r>
      <w:r w:rsidRPr="000C1921">
        <w:rPr>
          <w:rFonts w:ascii="仿宋" w:eastAsia="仿宋" w:hAnsi="仿宋" w:cs="仿宋_GB2312" w:hint="eastAsia"/>
          <w:kern w:val="0"/>
          <w:sz w:val="28"/>
          <w:szCs w:val="28"/>
        </w:rPr>
        <w:t>。</w:t>
      </w:r>
    </w:p>
    <w:p w:rsidR="00BA4D40" w:rsidRPr="000C1921" w:rsidRDefault="0016043A">
      <w:pPr>
        <w:spacing w:line="360" w:lineRule="auto"/>
        <w:ind w:firstLineChars="200" w:firstLine="560"/>
        <w:rPr>
          <w:rFonts w:ascii="微软雅黑" w:eastAsia="微软雅黑" w:hAnsi="微软雅黑" w:cs="宋体"/>
          <w:kern w:val="0"/>
          <w:sz w:val="24"/>
          <w:szCs w:val="24"/>
        </w:rPr>
      </w:pPr>
      <w:r w:rsidRPr="000C1921">
        <w:rPr>
          <w:rFonts w:ascii="仿宋" w:eastAsia="仿宋" w:hAnsi="仿宋" w:hint="eastAsia"/>
          <w:sz w:val="28"/>
          <w:szCs w:val="28"/>
        </w:rPr>
        <w:t>3、</w:t>
      </w:r>
      <w:r w:rsidRPr="000C1921">
        <w:rPr>
          <w:rFonts w:ascii="仿宋" w:eastAsia="仿宋" w:hAnsi="仿宋" w:cs="仿宋_GB2312" w:hint="eastAsia"/>
          <w:kern w:val="0"/>
          <w:sz w:val="28"/>
          <w:szCs w:val="28"/>
        </w:rPr>
        <w:t>若</w:t>
      </w:r>
      <w:r w:rsidRPr="000C1921">
        <w:rPr>
          <w:rFonts w:ascii="仿宋" w:eastAsia="仿宋" w:hAnsi="仿宋" w:hint="eastAsia"/>
          <w:sz w:val="28"/>
          <w:szCs w:val="28"/>
        </w:rPr>
        <w:t>天津农商银行</w:t>
      </w:r>
      <w:r w:rsidRPr="000C1921">
        <w:rPr>
          <w:rFonts w:ascii="仿宋" w:eastAsia="仿宋" w:hAnsi="仿宋" w:cs="仿宋_GB2312" w:hint="eastAsia"/>
          <w:kern w:val="0"/>
          <w:sz w:val="28"/>
          <w:szCs w:val="28"/>
        </w:rPr>
        <w:t>行使本</w:t>
      </w:r>
      <w:r w:rsidRPr="000C1921">
        <w:rPr>
          <w:rFonts w:ascii="仿宋" w:eastAsia="仿宋" w:hAnsi="仿宋" w:hint="eastAsia"/>
          <w:sz w:val="28"/>
          <w:szCs w:val="28"/>
        </w:rPr>
        <w:t>协议</w:t>
      </w:r>
      <w:r w:rsidRPr="000C1921">
        <w:rPr>
          <w:rFonts w:ascii="仿宋" w:eastAsia="仿宋" w:hAnsi="仿宋" w:cs="仿宋_GB2312" w:hint="eastAsia"/>
          <w:kern w:val="0"/>
          <w:sz w:val="28"/>
          <w:szCs w:val="28"/>
        </w:rPr>
        <w:t>第</w:t>
      </w:r>
      <w:r w:rsidRPr="000C1921">
        <w:rPr>
          <w:rFonts w:ascii="仿宋" w:eastAsia="仿宋" w:hAnsi="仿宋" w:hint="eastAsia"/>
          <w:sz w:val="28"/>
          <w:szCs w:val="28"/>
        </w:rPr>
        <w:t>七</w:t>
      </w:r>
      <w:r w:rsidRPr="000C1921">
        <w:rPr>
          <w:rFonts w:ascii="仿宋" w:eastAsia="仿宋" w:hAnsi="仿宋"/>
          <w:sz w:val="28"/>
          <w:szCs w:val="28"/>
        </w:rPr>
        <w:t>条第“1”</w:t>
      </w:r>
      <w:r w:rsidRPr="000C1921">
        <w:rPr>
          <w:rFonts w:ascii="仿宋" w:eastAsia="仿宋" w:hAnsi="仿宋" w:hint="eastAsia"/>
          <w:sz w:val="28"/>
          <w:szCs w:val="28"/>
        </w:rPr>
        <w:t>款</w:t>
      </w:r>
      <w:r w:rsidRPr="000C1921">
        <w:rPr>
          <w:rFonts w:ascii="仿宋" w:eastAsia="仿宋" w:hAnsi="仿宋" w:cs="仿宋_GB2312" w:hint="eastAsia"/>
          <w:kern w:val="0"/>
          <w:sz w:val="28"/>
          <w:szCs w:val="28"/>
        </w:rPr>
        <w:t>项下</w:t>
      </w:r>
      <w:r w:rsidRPr="000C1921">
        <w:rPr>
          <w:rFonts w:ascii="仿宋" w:eastAsia="仿宋" w:hAnsi="仿宋" w:hint="eastAsia"/>
          <w:sz w:val="28"/>
          <w:szCs w:val="28"/>
        </w:rPr>
        <w:t>的权利时，持卡人的所有未还分期款项</w:t>
      </w:r>
      <w:r w:rsidRPr="000C1921">
        <w:rPr>
          <w:rFonts w:ascii="仿宋" w:eastAsia="仿宋" w:hAnsi="仿宋" w:cs="仿宋_GB2312" w:hint="eastAsia"/>
          <w:kern w:val="0"/>
          <w:sz w:val="28"/>
          <w:szCs w:val="28"/>
        </w:rPr>
        <w:t>视为全部提前到期，无须经特别告知；在此情况下持卡人须立即向</w:t>
      </w:r>
      <w:r w:rsidRPr="000C1921">
        <w:rPr>
          <w:rFonts w:ascii="仿宋" w:eastAsia="仿宋" w:hAnsi="仿宋" w:hint="eastAsia"/>
          <w:sz w:val="28"/>
          <w:szCs w:val="28"/>
        </w:rPr>
        <w:t>天津农商银行</w:t>
      </w:r>
      <w:r w:rsidRPr="000C1921">
        <w:rPr>
          <w:rFonts w:ascii="仿宋" w:eastAsia="仿宋" w:hAnsi="仿宋" w:cs="仿宋_GB2312" w:hint="eastAsia"/>
          <w:kern w:val="0"/>
          <w:sz w:val="28"/>
          <w:szCs w:val="28"/>
        </w:rPr>
        <w:t>支付一切</w:t>
      </w:r>
      <w:r w:rsidRPr="000C1921">
        <w:rPr>
          <w:rFonts w:ascii="仿宋" w:eastAsia="仿宋" w:hAnsi="仿宋" w:hint="eastAsia"/>
          <w:sz w:val="28"/>
          <w:szCs w:val="28"/>
        </w:rPr>
        <w:t>该</w:t>
      </w:r>
      <w:r w:rsidRPr="000C1921">
        <w:rPr>
          <w:rFonts w:ascii="仿宋" w:eastAsia="仿宋" w:hAnsi="仿宋" w:cs="仿宋_GB2312" w:hint="eastAsia"/>
          <w:kern w:val="0"/>
          <w:sz w:val="28"/>
          <w:szCs w:val="28"/>
        </w:rPr>
        <w:t>信用卡账户之欠款，包括未</w:t>
      </w:r>
      <w:r w:rsidRPr="000C1921">
        <w:rPr>
          <w:rFonts w:ascii="仿宋" w:eastAsia="仿宋" w:hAnsi="仿宋" w:hint="eastAsia"/>
          <w:sz w:val="28"/>
          <w:szCs w:val="28"/>
        </w:rPr>
        <w:t>清偿</w:t>
      </w:r>
      <w:r w:rsidRPr="000C1921">
        <w:rPr>
          <w:rFonts w:ascii="仿宋" w:eastAsia="仿宋" w:hAnsi="仿宋" w:cs="仿宋_GB2312" w:hint="eastAsia"/>
          <w:kern w:val="0"/>
          <w:sz w:val="28"/>
          <w:szCs w:val="28"/>
        </w:rPr>
        <w:t>的全部本金以及</w:t>
      </w:r>
      <w:r w:rsidRPr="000C1921">
        <w:rPr>
          <w:rFonts w:ascii="仿宋" w:eastAsia="仿宋" w:hAnsi="仿宋"/>
          <w:sz w:val="28"/>
          <w:szCs w:val="28"/>
        </w:rPr>
        <w:t>《</w:t>
      </w:r>
      <w:r w:rsidRPr="000C1921">
        <w:rPr>
          <w:rFonts w:ascii="仿宋" w:eastAsia="仿宋" w:hAnsi="仿宋" w:hint="eastAsia"/>
          <w:sz w:val="28"/>
          <w:szCs w:val="28"/>
        </w:rPr>
        <w:t>天津农商银行个人</w:t>
      </w:r>
      <w:r w:rsidRPr="000C1921">
        <w:rPr>
          <w:rFonts w:ascii="仿宋" w:eastAsia="仿宋" w:hAnsi="仿宋"/>
          <w:sz w:val="28"/>
          <w:szCs w:val="28"/>
        </w:rPr>
        <w:t>信用卡章程》《</w:t>
      </w:r>
      <w:r w:rsidRPr="000C1921">
        <w:rPr>
          <w:rFonts w:ascii="仿宋" w:eastAsia="仿宋" w:hAnsi="仿宋" w:hint="eastAsia"/>
          <w:sz w:val="28"/>
          <w:szCs w:val="28"/>
        </w:rPr>
        <w:t>天津农商银行个人</w:t>
      </w:r>
      <w:r w:rsidRPr="000C1921">
        <w:rPr>
          <w:rFonts w:ascii="仿宋" w:eastAsia="仿宋" w:hAnsi="仿宋"/>
          <w:sz w:val="28"/>
          <w:szCs w:val="28"/>
        </w:rPr>
        <w:t>信用卡</w:t>
      </w:r>
      <w:r w:rsidRPr="000C1921">
        <w:rPr>
          <w:rFonts w:ascii="仿宋" w:eastAsia="仿宋" w:hAnsi="仿宋" w:hint="eastAsia"/>
          <w:sz w:val="28"/>
          <w:szCs w:val="28"/>
        </w:rPr>
        <w:t>领用</w:t>
      </w:r>
      <w:r w:rsidRPr="000C1921">
        <w:rPr>
          <w:rFonts w:ascii="仿宋" w:eastAsia="仿宋" w:hAnsi="仿宋"/>
          <w:sz w:val="28"/>
          <w:szCs w:val="28"/>
        </w:rPr>
        <w:t>合约》</w:t>
      </w:r>
      <w:r w:rsidRPr="000C1921">
        <w:rPr>
          <w:rFonts w:ascii="仿宋" w:eastAsia="仿宋" w:hAnsi="仿宋" w:cs="仿宋_GB2312" w:hint="eastAsia"/>
          <w:kern w:val="0"/>
          <w:sz w:val="28"/>
          <w:szCs w:val="28"/>
        </w:rPr>
        <w:t>规定的违约金以及利息，且前期已经扣收的分期利息不予退还</w:t>
      </w:r>
      <w:r w:rsidRPr="000C1921">
        <w:rPr>
          <w:rFonts w:ascii="仿宋" w:eastAsia="仿宋" w:hAnsi="仿宋" w:hint="eastAsia"/>
          <w:sz w:val="28"/>
          <w:szCs w:val="28"/>
        </w:rPr>
        <w:t>，</w:t>
      </w:r>
      <w:r w:rsidRPr="000C1921">
        <w:rPr>
          <w:rFonts w:ascii="仿宋" w:eastAsia="仿宋" w:hAnsi="仿宋"/>
          <w:sz w:val="28"/>
          <w:szCs w:val="28"/>
        </w:rPr>
        <w:t>同时，</w:t>
      </w:r>
      <w:r w:rsidRPr="000C1921">
        <w:rPr>
          <w:rFonts w:ascii="仿宋" w:eastAsia="仿宋" w:hAnsi="仿宋" w:hint="eastAsia"/>
          <w:sz w:val="28"/>
          <w:szCs w:val="28"/>
        </w:rPr>
        <w:t>持卡人须放弃或退回该账单分期项下天津农商银行提供的相关营销活动奖励（包括但不限于：分期利</w:t>
      </w:r>
      <w:r w:rsidRPr="000C1921">
        <w:rPr>
          <w:rFonts w:ascii="仿宋" w:eastAsia="仿宋" w:hAnsi="仿宋" w:hint="eastAsia"/>
          <w:sz w:val="28"/>
          <w:szCs w:val="28"/>
        </w:rPr>
        <w:lastRenderedPageBreak/>
        <w:t>息优惠、积分、礼品礼券、抵扣费用等）。</w:t>
      </w:r>
    </w:p>
    <w:p w:rsidR="00BA4D40" w:rsidRPr="000C1921" w:rsidRDefault="0016043A">
      <w:pPr>
        <w:pStyle w:val="10"/>
        <w:spacing w:line="360" w:lineRule="auto"/>
        <w:ind w:firstLineChars="200" w:firstLine="562"/>
        <w:rPr>
          <w:rFonts w:ascii="仿宋" w:eastAsia="仿宋" w:hAnsi="仿宋" w:cs="仿宋_GB2312"/>
          <w:b/>
          <w:bCs/>
          <w:kern w:val="0"/>
          <w:sz w:val="28"/>
          <w:szCs w:val="28"/>
        </w:rPr>
      </w:pPr>
      <w:r w:rsidRPr="000C1921">
        <w:rPr>
          <w:rFonts w:ascii="仿宋" w:eastAsia="仿宋" w:hAnsi="仿宋" w:hint="eastAsia"/>
          <w:b/>
          <w:bCs/>
          <w:sz w:val="28"/>
          <w:szCs w:val="28"/>
        </w:rPr>
        <w:t>第八</w:t>
      </w:r>
      <w:r w:rsidRPr="000C1921">
        <w:rPr>
          <w:rFonts w:ascii="仿宋" w:eastAsia="仿宋" w:hAnsi="仿宋" w:cs="仿宋_GB2312" w:hint="eastAsia"/>
          <w:b/>
          <w:bCs/>
          <w:kern w:val="0"/>
          <w:sz w:val="28"/>
          <w:szCs w:val="28"/>
        </w:rPr>
        <w:t>条</w:t>
      </w:r>
      <w:r w:rsidRPr="000C1921">
        <w:rPr>
          <w:rFonts w:ascii="仿宋" w:eastAsia="仿宋" w:hAnsi="仿宋" w:cs="仿宋_GB2312"/>
          <w:b/>
          <w:bCs/>
          <w:kern w:val="0"/>
          <w:sz w:val="28"/>
          <w:szCs w:val="28"/>
        </w:rPr>
        <w:t xml:space="preserve"> </w:t>
      </w:r>
      <w:r w:rsidRPr="000C1921">
        <w:rPr>
          <w:rFonts w:ascii="仿宋" w:eastAsia="仿宋" w:hAnsi="仿宋" w:cs="仿宋_GB2312" w:hint="eastAsia"/>
          <w:b/>
          <w:bCs/>
          <w:kern w:val="0"/>
          <w:sz w:val="28"/>
          <w:szCs w:val="28"/>
        </w:rPr>
        <w:t>声明事项</w:t>
      </w:r>
    </w:p>
    <w:p w:rsidR="00BA4D40" w:rsidRPr="000C1921" w:rsidRDefault="0016043A">
      <w:pPr>
        <w:spacing w:line="360" w:lineRule="auto"/>
        <w:ind w:firstLineChars="200" w:firstLine="560"/>
        <w:rPr>
          <w:rFonts w:ascii="仿宋" w:eastAsia="仿宋" w:hAnsi="仿宋"/>
          <w:sz w:val="28"/>
          <w:szCs w:val="28"/>
        </w:rPr>
      </w:pPr>
      <w:r w:rsidRPr="000C1921">
        <w:rPr>
          <w:rFonts w:ascii="仿宋" w:eastAsia="仿宋" w:hAnsi="仿宋" w:hint="eastAsia"/>
          <w:sz w:val="28"/>
          <w:szCs w:val="28"/>
        </w:rPr>
        <w:t>1、持卡人承诺在使用账单分期时，实施的所有行为均未违反法律、法规和社会公共利益或公共道德。持卡人利用账单分期从事违法活动或不正当交易等产生的后果与责任，由持卡人独立承担。</w:t>
      </w:r>
      <w:r w:rsidRPr="000C1921">
        <w:rPr>
          <w:rFonts w:ascii="仿宋" w:eastAsia="仿宋" w:hAnsi="仿宋"/>
          <w:sz w:val="28"/>
          <w:szCs w:val="28"/>
        </w:rPr>
        <w:t xml:space="preserve"> </w:t>
      </w:r>
    </w:p>
    <w:p w:rsidR="00BA4D40" w:rsidRPr="000C1921" w:rsidRDefault="0016043A">
      <w:pPr>
        <w:spacing w:line="360" w:lineRule="auto"/>
        <w:ind w:firstLineChars="200" w:firstLine="560"/>
        <w:rPr>
          <w:rFonts w:ascii="仿宋" w:eastAsia="仿宋" w:hAnsi="仿宋" w:cs="仿宋_GB2312"/>
          <w:kern w:val="0"/>
          <w:sz w:val="28"/>
          <w:szCs w:val="28"/>
        </w:rPr>
      </w:pPr>
      <w:r w:rsidRPr="000C1921">
        <w:rPr>
          <w:rFonts w:ascii="仿宋" w:eastAsia="仿宋" w:hAnsi="仿宋" w:hint="eastAsia"/>
          <w:sz w:val="28"/>
          <w:szCs w:val="28"/>
        </w:rPr>
        <w:t>2、</w:t>
      </w:r>
      <w:r w:rsidRPr="000C1921">
        <w:rPr>
          <w:rFonts w:ascii="仿宋" w:eastAsia="仿宋" w:hAnsi="仿宋" w:cs="仿宋_GB2312" w:hint="eastAsia"/>
          <w:kern w:val="0"/>
          <w:sz w:val="28"/>
          <w:szCs w:val="28"/>
        </w:rPr>
        <w:t>持卡人同意若因持卡人的违法行为或违反本协议的行为给天津农商银行造成任何损失或损害，则须向天津农商银行赔偿（包括诉讼情况下的诉讼费和律师费）。</w:t>
      </w:r>
    </w:p>
    <w:p w:rsidR="00BA4D40" w:rsidRPr="000C1921" w:rsidRDefault="0016043A">
      <w:pPr>
        <w:pStyle w:val="1"/>
        <w:spacing w:line="360" w:lineRule="auto"/>
        <w:ind w:firstLine="562"/>
        <w:rPr>
          <w:rFonts w:ascii="仿宋" w:eastAsia="仿宋" w:hAnsi="仿宋"/>
          <w:b/>
          <w:bCs/>
          <w:sz w:val="28"/>
          <w:szCs w:val="28"/>
        </w:rPr>
      </w:pPr>
      <w:r w:rsidRPr="000C1921">
        <w:rPr>
          <w:rFonts w:ascii="仿宋" w:eastAsia="仿宋" w:hAnsi="仿宋" w:hint="eastAsia"/>
          <w:b/>
          <w:bCs/>
          <w:sz w:val="28"/>
          <w:szCs w:val="28"/>
        </w:rPr>
        <w:t>3、持卡人申请账单分期，同意并授权天津农商银行在审核其业务申请（包括资格审核、授信审批等）、进行后续风险管理、异议核查等相关业务中，向中国人民银行金融信用信息基础数据库</w:t>
      </w:r>
      <w:r w:rsidR="00907783">
        <w:rPr>
          <w:rFonts w:ascii="仿宋" w:eastAsia="仿宋" w:hAnsi="仿宋" w:hint="eastAsia"/>
          <w:b/>
          <w:sz w:val="28"/>
          <w:szCs w:val="28"/>
        </w:rPr>
        <w:t>、</w:t>
      </w:r>
      <w:r w:rsidR="00907783" w:rsidRPr="00606E3F">
        <w:rPr>
          <w:rFonts w:ascii="仿宋" w:eastAsia="仿宋" w:hAnsi="仿宋" w:hint="eastAsia"/>
          <w:b/>
          <w:sz w:val="28"/>
          <w:szCs w:val="28"/>
        </w:rPr>
        <w:t>百行征信有限公司、朴道征信有限公司</w:t>
      </w:r>
      <w:r w:rsidRPr="000C1921">
        <w:rPr>
          <w:rFonts w:ascii="仿宋" w:eastAsia="仿宋" w:hAnsi="仿宋" w:hint="eastAsia"/>
          <w:b/>
          <w:bCs/>
          <w:sz w:val="28"/>
          <w:szCs w:val="28"/>
        </w:rPr>
        <w:t>查询本人个人信用信息，并对查询到的信用信息进行保存和使用；同意并授权天津农商银行向中国人民银行金融信用信息基础数据库报送持卡人的个人身份信息、账户信息、个人信用信息（包括不良信息）。天津农商银行依法对收集、存储、使用、传输的持卡人的个人信息承担保密责任。</w:t>
      </w:r>
    </w:p>
    <w:p w:rsidR="00BA4D40" w:rsidRPr="000C1921" w:rsidRDefault="0016043A">
      <w:pPr>
        <w:pStyle w:val="1"/>
        <w:spacing w:line="360" w:lineRule="auto"/>
        <w:ind w:firstLine="562"/>
        <w:rPr>
          <w:rFonts w:ascii="仿宋" w:eastAsia="仿宋" w:hAnsi="仿宋"/>
          <w:b/>
          <w:bCs/>
          <w:sz w:val="28"/>
          <w:szCs w:val="28"/>
        </w:rPr>
      </w:pPr>
      <w:r w:rsidRPr="000C1921">
        <w:rPr>
          <w:rFonts w:ascii="仿宋" w:eastAsia="仿宋" w:hAnsi="仿宋" w:hint="eastAsia"/>
          <w:b/>
          <w:bCs/>
          <w:sz w:val="28"/>
          <w:szCs w:val="28"/>
        </w:rPr>
        <w:t>4、持卡人声明已详尽阅读本协议条款内容，对条款的含义及相应的法律后果已全部知晓并充分理解，承诺遵守其全部内容。</w:t>
      </w:r>
    </w:p>
    <w:p w:rsidR="00BA4D40" w:rsidRPr="000C1921" w:rsidRDefault="0016043A">
      <w:pPr>
        <w:spacing w:line="360" w:lineRule="auto"/>
        <w:ind w:firstLineChars="200" w:firstLine="562"/>
        <w:rPr>
          <w:rFonts w:ascii="仿宋" w:eastAsia="仿宋" w:hAnsi="仿宋" w:cs="宋体"/>
          <w:b/>
          <w:bCs/>
          <w:kern w:val="0"/>
          <w:sz w:val="28"/>
          <w:szCs w:val="28"/>
        </w:rPr>
      </w:pPr>
      <w:r w:rsidRPr="000C1921">
        <w:rPr>
          <w:rFonts w:ascii="仿宋" w:eastAsia="仿宋" w:hAnsi="仿宋" w:cs="宋体" w:hint="eastAsia"/>
          <w:b/>
          <w:bCs/>
          <w:kern w:val="0"/>
          <w:sz w:val="28"/>
          <w:szCs w:val="28"/>
        </w:rPr>
        <w:t>第</w:t>
      </w:r>
      <w:r w:rsidRPr="000C1921">
        <w:rPr>
          <w:rFonts w:ascii="仿宋" w:eastAsia="仿宋" w:hAnsi="仿宋" w:hint="eastAsia"/>
          <w:b/>
          <w:bCs/>
          <w:sz w:val="28"/>
          <w:szCs w:val="28"/>
        </w:rPr>
        <w:t>九</w:t>
      </w:r>
      <w:r w:rsidRPr="000C1921">
        <w:rPr>
          <w:rFonts w:ascii="仿宋" w:eastAsia="仿宋" w:hAnsi="仿宋" w:cs="宋体" w:hint="eastAsia"/>
          <w:b/>
          <w:bCs/>
          <w:kern w:val="0"/>
          <w:sz w:val="28"/>
          <w:szCs w:val="28"/>
        </w:rPr>
        <w:t>条</w:t>
      </w:r>
      <w:r w:rsidRPr="000C1921">
        <w:rPr>
          <w:rFonts w:ascii="仿宋" w:eastAsia="仿宋" w:hAnsi="仿宋" w:cs="宋体"/>
          <w:b/>
          <w:bCs/>
          <w:kern w:val="0"/>
          <w:sz w:val="28"/>
          <w:szCs w:val="28"/>
        </w:rPr>
        <w:t xml:space="preserve"> </w:t>
      </w:r>
      <w:r w:rsidRPr="000C1921">
        <w:rPr>
          <w:rFonts w:ascii="仿宋" w:eastAsia="仿宋" w:hAnsi="仿宋" w:cs="宋体" w:hint="eastAsia"/>
          <w:b/>
          <w:bCs/>
          <w:kern w:val="0"/>
          <w:sz w:val="28"/>
          <w:szCs w:val="28"/>
        </w:rPr>
        <w:t>其他事项</w:t>
      </w:r>
    </w:p>
    <w:p w:rsidR="00BA4D40" w:rsidRPr="000C1921" w:rsidRDefault="0016043A">
      <w:pPr>
        <w:spacing w:line="360" w:lineRule="auto"/>
        <w:ind w:firstLineChars="200" w:firstLine="560"/>
        <w:rPr>
          <w:rFonts w:ascii="仿宋" w:eastAsia="仿宋" w:hAnsi="仿宋" w:cs="宋体"/>
          <w:kern w:val="0"/>
          <w:sz w:val="28"/>
          <w:szCs w:val="28"/>
        </w:rPr>
      </w:pPr>
      <w:r w:rsidRPr="000C1921">
        <w:rPr>
          <w:rFonts w:ascii="仿宋" w:eastAsia="仿宋" w:hAnsi="仿宋" w:cs="宋体"/>
          <w:kern w:val="0"/>
          <w:sz w:val="28"/>
          <w:szCs w:val="28"/>
        </w:rPr>
        <w:t>1</w:t>
      </w:r>
      <w:r w:rsidRPr="000C1921">
        <w:rPr>
          <w:rFonts w:ascii="仿宋" w:eastAsia="仿宋" w:hAnsi="仿宋" w:cs="宋体" w:hint="eastAsia"/>
          <w:kern w:val="0"/>
          <w:sz w:val="28"/>
          <w:szCs w:val="28"/>
        </w:rPr>
        <w:t>、本</w:t>
      </w:r>
      <w:r w:rsidRPr="000C1921">
        <w:rPr>
          <w:rFonts w:ascii="仿宋" w:eastAsia="仿宋" w:hAnsi="仿宋" w:hint="eastAsia"/>
          <w:sz w:val="28"/>
          <w:szCs w:val="28"/>
        </w:rPr>
        <w:t>协议</w:t>
      </w:r>
      <w:r w:rsidRPr="000C1921">
        <w:rPr>
          <w:rFonts w:ascii="仿宋" w:eastAsia="仿宋" w:hAnsi="仿宋" w:cs="宋体" w:hint="eastAsia"/>
          <w:kern w:val="0"/>
          <w:sz w:val="28"/>
          <w:szCs w:val="28"/>
        </w:rPr>
        <w:t>可以采用数据电文的形式体现，持卡人通过电子确认进行签约，经持卡人签署并经天津农商银行确认签约成功之日起本</w:t>
      </w:r>
      <w:r w:rsidRPr="000C1921">
        <w:rPr>
          <w:rFonts w:ascii="仿宋" w:eastAsia="仿宋" w:hAnsi="仿宋" w:hint="eastAsia"/>
          <w:sz w:val="28"/>
          <w:szCs w:val="28"/>
        </w:rPr>
        <w:t>协议</w:t>
      </w:r>
      <w:r w:rsidRPr="000C1921">
        <w:rPr>
          <w:rFonts w:ascii="仿宋" w:eastAsia="仿宋" w:hAnsi="仿宋" w:cs="宋体" w:hint="eastAsia"/>
          <w:kern w:val="0"/>
          <w:sz w:val="28"/>
          <w:szCs w:val="28"/>
        </w:rPr>
        <w:t>生效。本</w:t>
      </w:r>
      <w:r w:rsidRPr="000C1921">
        <w:rPr>
          <w:rFonts w:ascii="仿宋" w:eastAsia="仿宋" w:hAnsi="仿宋" w:hint="eastAsia"/>
          <w:sz w:val="28"/>
          <w:szCs w:val="28"/>
        </w:rPr>
        <w:t>协议</w:t>
      </w:r>
      <w:r w:rsidRPr="000C1921">
        <w:rPr>
          <w:rFonts w:ascii="仿宋" w:eastAsia="仿宋" w:hAnsi="仿宋" w:cs="宋体" w:hint="eastAsia"/>
          <w:kern w:val="0"/>
          <w:sz w:val="28"/>
          <w:szCs w:val="28"/>
        </w:rPr>
        <w:t>自持卡人点击勾选本</w:t>
      </w:r>
      <w:r w:rsidRPr="000C1921">
        <w:rPr>
          <w:rFonts w:ascii="仿宋" w:eastAsia="仿宋" w:hAnsi="仿宋" w:hint="eastAsia"/>
          <w:sz w:val="28"/>
          <w:szCs w:val="28"/>
        </w:rPr>
        <w:t>协议</w:t>
      </w:r>
      <w:r w:rsidRPr="000C1921">
        <w:rPr>
          <w:rFonts w:ascii="仿宋" w:eastAsia="仿宋" w:hAnsi="仿宋" w:cs="宋体" w:hint="eastAsia"/>
          <w:kern w:val="0"/>
          <w:sz w:val="28"/>
          <w:szCs w:val="28"/>
        </w:rPr>
        <w:t>或进行其他同意办理账单分</w:t>
      </w:r>
      <w:r w:rsidRPr="000C1921">
        <w:rPr>
          <w:rFonts w:ascii="仿宋" w:eastAsia="仿宋" w:hAnsi="仿宋" w:cs="宋体" w:hint="eastAsia"/>
          <w:kern w:val="0"/>
          <w:sz w:val="28"/>
          <w:szCs w:val="28"/>
        </w:rPr>
        <w:lastRenderedPageBreak/>
        <w:t>期的操作时视为持卡人已签署。</w:t>
      </w:r>
    </w:p>
    <w:p w:rsidR="00BA4D40" w:rsidRPr="000C1921" w:rsidRDefault="0016043A">
      <w:pPr>
        <w:spacing w:line="360" w:lineRule="auto"/>
        <w:ind w:firstLineChars="200" w:firstLine="560"/>
        <w:rPr>
          <w:rFonts w:ascii="仿宋" w:eastAsia="仿宋" w:hAnsi="仿宋"/>
          <w:sz w:val="28"/>
          <w:szCs w:val="28"/>
        </w:rPr>
      </w:pPr>
      <w:r w:rsidRPr="000C1921">
        <w:rPr>
          <w:rFonts w:ascii="仿宋" w:eastAsia="仿宋" w:hAnsi="仿宋" w:hint="eastAsia"/>
          <w:sz w:val="28"/>
          <w:szCs w:val="28"/>
        </w:rPr>
        <w:t>2、如因国家政策或风险控制要求，天津农商银行对本协议进行修改或增减/变更服务内容及方式的，将通过天津农商银行官方网站、营业网点、电子邮件、短信、语音电话等方式（天津农商银行有权根据业务实际情况选择一种或多种）通知持卡人。该等</w:t>
      </w:r>
      <w:bookmarkStart w:id="5" w:name="_Hlk129959717"/>
      <w:r w:rsidRPr="000C1921">
        <w:rPr>
          <w:rFonts w:ascii="仿宋" w:eastAsia="仿宋" w:hAnsi="仿宋" w:hint="eastAsia"/>
          <w:sz w:val="28"/>
          <w:szCs w:val="28"/>
        </w:rPr>
        <w:t>修改或增减/变更</w:t>
      </w:r>
      <w:bookmarkEnd w:id="5"/>
      <w:r w:rsidRPr="000C1921">
        <w:rPr>
          <w:rFonts w:ascii="仿宋" w:eastAsia="仿宋" w:hAnsi="仿宋" w:hint="eastAsia"/>
          <w:sz w:val="28"/>
          <w:szCs w:val="28"/>
        </w:rPr>
        <w:t>，自通知中载明的生效日期开始生效，持卡人有权在生效日期前选择是否同意该等修改。如持卡人不同意相关修改或增减/变更，持卡人有权申请提前还款，否则视为持卡人同意该等修改或增减/变更，修改或增减/变更后的内容对持卡人具有法律约束力。如持卡人不接受该等修改或增减/变更，天津农商银行有权宣布持卡人账单分期剩余未还款项全部提前到期，并有权要求持卡人提前一次性清偿，且有权取消并要求持卡人放弃或退回该账单分期项下天津农商银行提供的相关营销活动奖励（包括但不限于：分期利息优惠、积分、礼品礼券、抵扣费用等）。</w:t>
      </w:r>
    </w:p>
    <w:p w:rsidR="00BA4D40" w:rsidRPr="000C1921" w:rsidRDefault="0016043A">
      <w:pPr>
        <w:spacing w:line="360" w:lineRule="auto"/>
        <w:ind w:firstLineChars="200" w:firstLine="560"/>
        <w:rPr>
          <w:rFonts w:ascii="仿宋" w:eastAsia="仿宋" w:hAnsi="仿宋"/>
          <w:sz w:val="28"/>
          <w:szCs w:val="28"/>
        </w:rPr>
      </w:pPr>
      <w:r w:rsidRPr="000C1921">
        <w:rPr>
          <w:rFonts w:ascii="仿宋" w:eastAsia="仿宋" w:hAnsi="仿宋" w:hint="eastAsia"/>
          <w:sz w:val="28"/>
          <w:szCs w:val="28"/>
        </w:rPr>
        <w:t>3、除本协议第九条第“2”款约定的情形外，天津农商银行保留其他情况下修改账单分期相关条款、变更或调整业务相关收费标准的权利，将通过天津农商银行官方网站、营业网点、电子邮件、短信、语音电话等方式（天津农商银行有权根据业务实际情况选择一种或多种）通知持卡人，但该修改、变更或调整不会自动构成本协议的变更协议，除非持卡人与天津农商银行另行达成一致意见，否则通知生效前已签署本协议或已经办理账单分期但尚未结清的持卡人不适用该修改、变更或调整内容</w:t>
      </w:r>
      <w:r w:rsidRPr="000C1921">
        <w:rPr>
          <w:rFonts w:ascii="仿宋" w:eastAsia="仿宋" w:hAnsi="仿宋"/>
          <w:sz w:val="28"/>
          <w:szCs w:val="28"/>
        </w:rPr>
        <w:t>。</w:t>
      </w:r>
    </w:p>
    <w:p w:rsidR="00BA4D40" w:rsidRPr="000C1921" w:rsidRDefault="0016043A">
      <w:pPr>
        <w:spacing w:line="360" w:lineRule="auto"/>
        <w:ind w:firstLineChars="200" w:firstLine="560"/>
        <w:rPr>
          <w:rFonts w:ascii="仿宋" w:eastAsia="仿宋" w:hAnsi="仿宋"/>
          <w:sz w:val="28"/>
          <w:szCs w:val="28"/>
        </w:rPr>
      </w:pPr>
      <w:r w:rsidRPr="000C1921">
        <w:rPr>
          <w:rFonts w:ascii="仿宋" w:eastAsia="仿宋" w:hAnsi="仿宋" w:hint="eastAsia"/>
          <w:sz w:val="28"/>
          <w:szCs w:val="28"/>
        </w:rPr>
        <w:lastRenderedPageBreak/>
        <w:t>4、本协议适用中华人民共和国有关法律、法规。双方履行本协议中发生的争议，首先由双方协商解决；协商不成的，双方同意在</w:t>
      </w:r>
      <w:r w:rsidRPr="000C1921">
        <w:rPr>
          <w:rFonts w:ascii="仿宋" w:eastAsia="仿宋" w:hAnsi="仿宋" w:hint="eastAsia"/>
          <w:b/>
          <w:bCs/>
          <w:sz w:val="28"/>
          <w:szCs w:val="28"/>
        </w:rPr>
        <w:t>天津农商银行总行所在地法院</w:t>
      </w:r>
      <w:r w:rsidRPr="000C1921">
        <w:rPr>
          <w:rFonts w:ascii="仿宋" w:eastAsia="仿宋" w:hAnsi="仿宋" w:hint="eastAsia"/>
          <w:sz w:val="28"/>
          <w:szCs w:val="28"/>
        </w:rPr>
        <w:t>通过诉讼方式解决。</w:t>
      </w:r>
    </w:p>
    <w:p w:rsidR="00BA4D40" w:rsidRPr="000C1921" w:rsidRDefault="0016043A">
      <w:pPr>
        <w:spacing w:line="360" w:lineRule="auto"/>
        <w:ind w:firstLineChars="200" w:firstLine="560"/>
        <w:rPr>
          <w:rFonts w:ascii="仿宋" w:eastAsia="仿宋" w:hAnsi="仿宋"/>
          <w:sz w:val="28"/>
          <w:szCs w:val="28"/>
        </w:rPr>
      </w:pPr>
      <w:r w:rsidRPr="000C1921">
        <w:rPr>
          <w:rFonts w:ascii="仿宋" w:eastAsia="仿宋" w:hAnsi="仿宋" w:hint="eastAsia"/>
          <w:sz w:val="28"/>
          <w:szCs w:val="28"/>
        </w:rPr>
        <w:t>5</w:t>
      </w:r>
      <w:r w:rsidRPr="000C1921">
        <w:rPr>
          <w:rFonts w:ascii="仿宋" w:eastAsia="仿宋" w:hAnsi="仿宋" w:cs="宋体" w:hint="eastAsia"/>
          <w:kern w:val="0"/>
          <w:sz w:val="28"/>
          <w:szCs w:val="28"/>
        </w:rPr>
        <w:t>、本</w:t>
      </w:r>
      <w:r w:rsidRPr="000C1921">
        <w:rPr>
          <w:rFonts w:ascii="仿宋" w:eastAsia="仿宋" w:hAnsi="仿宋" w:hint="eastAsia"/>
          <w:sz w:val="28"/>
          <w:szCs w:val="28"/>
        </w:rPr>
        <w:t>协议</w:t>
      </w:r>
      <w:r w:rsidRPr="000C1921">
        <w:rPr>
          <w:rFonts w:ascii="仿宋" w:eastAsia="仿宋" w:hAnsi="仿宋" w:cs="宋体" w:hint="eastAsia"/>
          <w:kern w:val="0"/>
          <w:sz w:val="28"/>
          <w:szCs w:val="28"/>
        </w:rPr>
        <w:t>未尽事宜</w:t>
      </w:r>
      <w:r w:rsidRPr="000C1921">
        <w:rPr>
          <w:rFonts w:ascii="仿宋" w:eastAsia="仿宋" w:hAnsi="仿宋" w:cs="仿宋_GB2312" w:hint="eastAsia"/>
          <w:kern w:val="0"/>
          <w:sz w:val="28"/>
          <w:szCs w:val="28"/>
        </w:rPr>
        <w:t>依据</w:t>
      </w:r>
      <w:r w:rsidRPr="000C1921">
        <w:rPr>
          <w:rFonts w:ascii="仿宋" w:eastAsia="仿宋" w:hAnsi="仿宋"/>
          <w:sz w:val="28"/>
          <w:szCs w:val="28"/>
        </w:rPr>
        <w:t>《</w:t>
      </w:r>
      <w:r w:rsidRPr="000C1921">
        <w:rPr>
          <w:rFonts w:ascii="仿宋" w:eastAsia="仿宋" w:hAnsi="仿宋" w:hint="eastAsia"/>
          <w:sz w:val="28"/>
          <w:szCs w:val="28"/>
        </w:rPr>
        <w:t>天津农商银行个人</w:t>
      </w:r>
      <w:r w:rsidRPr="000C1921">
        <w:rPr>
          <w:rFonts w:ascii="仿宋" w:eastAsia="仿宋" w:hAnsi="仿宋"/>
          <w:sz w:val="28"/>
          <w:szCs w:val="28"/>
        </w:rPr>
        <w:t>信用卡章程》</w:t>
      </w:r>
      <w:r w:rsidRPr="000C1921">
        <w:rPr>
          <w:rFonts w:ascii="仿宋" w:eastAsia="仿宋" w:hAnsi="仿宋" w:hint="eastAsia"/>
          <w:sz w:val="28"/>
          <w:szCs w:val="28"/>
        </w:rPr>
        <w:t>、</w:t>
      </w:r>
      <w:r w:rsidRPr="000C1921">
        <w:rPr>
          <w:rFonts w:ascii="仿宋" w:eastAsia="仿宋" w:hAnsi="仿宋"/>
          <w:sz w:val="28"/>
          <w:szCs w:val="28"/>
        </w:rPr>
        <w:t>《</w:t>
      </w:r>
      <w:r w:rsidRPr="000C1921">
        <w:rPr>
          <w:rFonts w:ascii="仿宋" w:eastAsia="仿宋" w:hAnsi="仿宋" w:hint="eastAsia"/>
          <w:sz w:val="28"/>
          <w:szCs w:val="28"/>
        </w:rPr>
        <w:t>天津农商银行个人</w:t>
      </w:r>
      <w:r w:rsidRPr="000C1921">
        <w:rPr>
          <w:rFonts w:ascii="仿宋" w:eastAsia="仿宋" w:hAnsi="仿宋"/>
          <w:sz w:val="28"/>
          <w:szCs w:val="28"/>
        </w:rPr>
        <w:t>信用卡</w:t>
      </w:r>
      <w:r w:rsidRPr="000C1921">
        <w:rPr>
          <w:rFonts w:ascii="仿宋" w:eastAsia="仿宋" w:hAnsi="仿宋" w:hint="eastAsia"/>
          <w:sz w:val="28"/>
          <w:szCs w:val="28"/>
        </w:rPr>
        <w:t>领用</w:t>
      </w:r>
      <w:r w:rsidRPr="000C1921">
        <w:rPr>
          <w:rFonts w:ascii="仿宋" w:eastAsia="仿宋" w:hAnsi="仿宋"/>
          <w:sz w:val="28"/>
          <w:szCs w:val="28"/>
        </w:rPr>
        <w:t>合约》</w:t>
      </w:r>
      <w:r w:rsidRPr="000C1921">
        <w:rPr>
          <w:rFonts w:ascii="仿宋" w:eastAsia="仿宋" w:hAnsi="仿宋" w:cs="仿宋_GB2312" w:hint="eastAsia"/>
          <w:kern w:val="0"/>
          <w:sz w:val="28"/>
          <w:szCs w:val="28"/>
        </w:rPr>
        <w:t>、天津农商银行业务规定及金融惯例适用法律法规（包括规章及规范性文件）有关规定处理</w:t>
      </w:r>
      <w:r w:rsidRPr="000C1921">
        <w:rPr>
          <w:rFonts w:ascii="仿宋" w:eastAsia="仿宋" w:hAnsi="仿宋" w:cs="宋体" w:hint="eastAsia"/>
          <w:kern w:val="0"/>
          <w:sz w:val="28"/>
          <w:szCs w:val="28"/>
        </w:rPr>
        <w:t>。</w:t>
      </w:r>
    </w:p>
    <w:p w:rsidR="00BA4D40" w:rsidRDefault="0016043A">
      <w:pPr>
        <w:spacing w:line="360" w:lineRule="auto"/>
        <w:ind w:firstLineChars="200" w:firstLine="560"/>
        <w:rPr>
          <w:rFonts w:ascii="仿宋" w:eastAsia="仿宋" w:hAnsi="仿宋"/>
          <w:sz w:val="28"/>
          <w:szCs w:val="28"/>
        </w:rPr>
      </w:pPr>
      <w:r w:rsidRPr="000C1921">
        <w:rPr>
          <w:rFonts w:ascii="仿宋" w:eastAsia="仿宋" w:hAnsi="仿宋" w:hint="eastAsia"/>
          <w:sz w:val="28"/>
          <w:szCs w:val="28"/>
        </w:rPr>
        <w:t>6</w:t>
      </w:r>
      <w:r w:rsidRPr="000C1921">
        <w:rPr>
          <w:rFonts w:ascii="仿宋" w:eastAsia="仿宋" w:hAnsi="仿宋" w:cs="宋体" w:hint="eastAsia"/>
          <w:kern w:val="0"/>
          <w:sz w:val="28"/>
          <w:szCs w:val="28"/>
        </w:rPr>
        <w:t>、持卡人如有任何疑问</w:t>
      </w:r>
      <w:r w:rsidRPr="000C1921">
        <w:rPr>
          <w:rFonts w:ascii="仿宋" w:eastAsia="仿宋" w:hAnsi="仿宋" w:cs="仿宋_GB2312" w:hint="eastAsia"/>
          <w:kern w:val="0"/>
          <w:sz w:val="28"/>
          <w:szCs w:val="28"/>
        </w:rPr>
        <w:t>、投诉、意见或建议，</w:t>
      </w:r>
      <w:r w:rsidRPr="000C1921">
        <w:rPr>
          <w:rFonts w:ascii="仿宋" w:eastAsia="仿宋" w:hAnsi="仿宋" w:cs="宋体" w:hint="eastAsia"/>
          <w:kern w:val="0"/>
          <w:sz w:val="28"/>
          <w:szCs w:val="28"/>
        </w:rPr>
        <w:t>可致电天津农商银行</w:t>
      </w:r>
      <w:r w:rsidRPr="000C1921">
        <w:rPr>
          <w:rFonts w:ascii="仿宋" w:eastAsia="仿宋" w:hAnsi="仿宋" w:hint="eastAsia"/>
          <w:sz w:val="28"/>
          <w:szCs w:val="28"/>
        </w:rPr>
        <w:t>客服热线（</w:t>
      </w:r>
      <w:r w:rsidRPr="000C1921">
        <w:rPr>
          <w:rFonts w:ascii="仿宋" w:eastAsia="仿宋" w:hAnsi="仿宋"/>
          <w:sz w:val="28"/>
          <w:szCs w:val="28"/>
        </w:rPr>
        <w:t>022-96155、400-80-96155）</w:t>
      </w:r>
      <w:r w:rsidRPr="000C1921">
        <w:rPr>
          <w:rFonts w:ascii="仿宋" w:eastAsia="仿宋" w:hAnsi="仿宋" w:cs="宋体" w:hint="eastAsia"/>
          <w:kern w:val="0"/>
          <w:sz w:val="28"/>
          <w:szCs w:val="28"/>
        </w:rPr>
        <w:t>进行</w:t>
      </w:r>
      <w:r w:rsidRPr="000C1921">
        <w:rPr>
          <w:rFonts w:ascii="仿宋" w:eastAsia="仿宋" w:hAnsi="仿宋" w:cs="仿宋_GB2312" w:hint="eastAsia"/>
          <w:kern w:val="0"/>
          <w:sz w:val="28"/>
          <w:szCs w:val="28"/>
        </w:rPr>
        <w:t>咨询或反映</w:t>
      </w:r>
      <w:r w:rsidRPr="000C1921">
        <w:rPr>
          <w:rFonts w:ascii="仿宋" w:eastAsia="仿宋" w:hAnsi="仿宋" w:cs="宋体" w:hint="eastAsia"/>
          <w:kern w:val="0"/>
          <w:sz w:val="28"/>
          <w:szCs w:val="28"/>
        </w:rPr>
        <w:t>。</w:t>
      </w:r>
    </w:p>
    <w:p w:rsidR="00BA4D40" w:rsidRDefault="00BA4D40"/>
    <w:p w:rsidR="00BA4D40" w:rsidRDefault="00BA4D40"/>
    <w:sectPr w:rsidR="00BA4D4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67D" w:rsidRDefault="0093067D" w:rsidP="004416AC">
      <w:r>
        <w:separator/>
      </w:r>
    </w:p>
  </w:endnote>
  <w:endnote w:type="continuationSeparator" w:id="0">
    <w:p w:rsidR="0093067D" w:rsidRDefault="0093067D" w:rsidP="0044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67D" w:rsidRDefault="0093067D" w:rsidP="004416AC">
      <w:r>
        <w:separator/>
      </w:r>
    </w:p>
  </w:footnote>
  <w:footnote w:type="continuationSeparator" w:id="0">
    <w:p w:rsidR="0093067D" w:rsidRDefault="0093067D" w:rsidP="00441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D40"/>
    <w:rsid w:val="000C1921"/>
    <w:rsid w:val="000D460C"/>
    <w:rsid w:val="0016043A"/>
    <w:rsid w:val="001B608C"/>
    <w:rsid w:val="0022486A"/>
    <w:rsid w:val="00272453"/>
    <w:rsid w:val="003C50BD"/>
    <w:rsid w:val="004416AC"/>
    <w:rsid w:val="004D3178"/>
    <w:rsid w:val="00905B11"/>
    <w:rsid w:val="00907783"/>
    <w:rsid w:val="0093067D"/>
    <w:rsid w:val="00AA31D0"/>
    <w:rsid w:val="00BA4D40"/>
    <w:rsid w:val="00C426AE"/>
    <w:rsid w:val="00C56D41"/>
    <w:rsid w:val="00D35C39"/>
    <w:rsid w:val="00E44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DCA6515"/>
  <w15:docId w15:val="{16800F0F-3D75-4B36-B6DB-D1E56D48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列表段落1"/>
    <w:basedOn w:val="a"/>
    <w:uiPriority w:val="34"/>
    <w:qFormat/>
    <w:pPr>
      <w:ind w:firstLineChars="200" w:firstLine="420"/>
    </w:pPr>
    <w:rPr>
      <w:rFonts w:ascii="等线" w:eastAsia="等线" w:hAnsi="等线"/>
    </w:rPr>
  </w:style>
  <w:style w:type="paragraph" w:customStyle="1" w:styleId="10">
    <w:name w:val="无间隔1"/>
    <w:uiPriority w:val="1"/>
    <w:qFormat/>
    <w:pPr>
      <w:widowControl w:val="0"/>
      <w:jc w:val="both"/>
    </w:pPr>
    <w:rPr>
      <w:kern w:val="2"/>
      <w:sz w:val="21"/>
      <w:szCs w:val="22"/>
    </w:rPr>
  </w:style>
  <w:style w:type="character" w:customStyle="1" w:styleId="a4">
    <w:name w:val="批注框文本 字符"/>
    <w:link w:val="a3"/>
    <w:uiPriority w:val="99"/>
    <w:semiHidden/>
    <w:rPr>
      <w:kern w:val="2"/>
      <w:sz w:val="18"/>
      <w:szCs w:val="18"/>
    </w:rPr>
  </w:style>
  <w:style w:type="character" w:customStyle="1" w:styleId="a8">
    <w:name w:val="页眉 字符"/>
    <w:link w:val="a7"/>
    <w:uiPriority w:val="99"/>
    <w:rPr>
      <w:kern w:val="2"/>
      <w:sz w:val="18"/>
      <w:szCs w:val="18"/>
    </w:rPr>
  </w:style>
  <w:style w:type="character" w:customStyle="1" w:styleId="a6">
    <w:name w:val="页脚 字符"/>
    <w:link w:val="a5"/>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748</Words>
  <Characters>4268</Characters>
  <Application>Microsoft Office Word</Application>
  <DocSecurity>0</DocSecurity>
  <Lines>35</Lines>
  <Paragraphs>10</Paragraphs>
  <ScaleCrop>false</ScaleCrop>
  <Company>TRCBANK</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天津农商银行信用卡账单分期业务协议</dc:title>
  <dc:creator>田堃</dc:creator>
  <cp:lastModifiedBy>蔡立媛</cp:lastModifiedBy>
  <cp:revision>16</cp:revision>
  <dcterms:created xsi:type="dcterms:W3CDTF">2023-04-13T09:13:00Z</dcterms:created>
  <dcterms:modified xsi:type="dcterms:W3CDTF">2023-06-16T09:14:00Z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